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B03D62">
      <w:pPr>
        <w:spacing w:before="245" w:line="208" w:lineRule="auto"/>
        <w:ind w:left="1491"/>
        <w:outlineLvl w:val="0"/>
        <w:rPr>
          <w:rFonts w:ascii="黑体" w:hAnsi="黑体" w:eastAsia="黑体" w:cs="黑体"/>
          <w:sz w:val="39"/>
          <w:szCs w:val="39"/>
        </w:rPr>
      </w:pPr>
      <w:r>
        <w:rPr>
          <w:rFonts w:ascii="黑体" w:hAnsi="黑体" w:eastAsia="黑体" w:cs="黑体"/>
          <w:spacing w:val="26"/>
          <w:sz w:val="39"/>
          <w:szCs w:val="39"/>
        </w:rPr>
        <w:t>静电纺多孔醋酸纤维素色谱膜的制备</w:t>
      </w:r>
      <w:r>
        <w:rPr>
          <w:rFonts w:ascii="黑体" w:hAnsi="黑体" w:eastAsia="黑体" w:cs="黑体"/>
          <w:spacing w:val="24"/>
          <w:sz w:val="39"/>
          <w:szCs w:val="39"/>
        </w:rPr>
        <w:t>及其蛋白吸附性能</w:t>
      </w:r>
    </w:p>
    <w:p w14:paraId="336B4606">
      <w:pPr>
        <w:spacing w:line="246" w:lineRule="auto"/>
        <w:rPr>
          <w:rFonts w:ascii="Arial"/>
          <w:sz w:val="21"/>
        </w:rPr>
      </w:pPr>
    </w:p>
    <w:p w14:paraId="0AF632DC">
      <w:pPr>
        <w:pStyle w:val="2"/>
        <w:spacing w:before="98" w:line="186" w:lineRule="auto"/>
        <w:ind w:left="2781"/>
        <w:outlineLvl w:val="0"/>
        <w:rPr>
          <w:rFonts w:ascii="黑体" w:hAnsi="黑体" w:eastAsia="黑体" w:cs="黑体"/>
          <w:sz w:val="23"/>
          <w:szCs w:val="23"/>
        </w:rPr>
      </w:pPr>
      <w:r>
        <w:rPr>
          <w:rFonts w:ascii="黑体" w:hAnsi="黑体" w:eastAsia="黑体" w:cs="黑体"/>
          <w:spacing w:val="21"/>
          <w:sz w:val="23"/>
          <w:szCs w:val="23"/>
        </w:rPr>
        <w:t>周寅鹏</w:t>
      </w:r>
      <w:r>
        <w:rPr>
          <w:spacing w:val="21"/>
          <w:sz w:val="23"/>
          <w:szCs w:val="23"/>
        </w:rPr>
        <w:t>,</w:t>
      </w:r>
      <w:r>
        <w:rPr>
          <w:rFonts w:ascii="黑体" w:hAnsi="黑体" w:eastAsia="黑体" w:cs="黑体"/>
          <w:spacing w:val="21"/>
          <w:sz w:val="23"/>
          <w:szCs w:val="23"/>
        </w:rPr>
        <w:t>邱小雪</w:t>
      </w:r>
      <w:r>
        <w:rPr>
          <w:spacing w:val="21"/>
          <w:sz w:val="23"/>
          <w:szCs w:val="23"/>
        </w:rPr>
        <w:t>,</w:t>
      </w:r>
      <w:r>
        <w:rPr>
          <w:rFonts w:ascii="黑体" w:hAnsi="黑体" w:eastAsia="黑体" w:cs="黑体"/>
          <w:spacing w:val="21"/>
          <w:sz w:val="23"/>
          <w:szCs w:val="23"/>
        </w:rPr>
        <w:t>龚文丽</w:t>
      </w:r>
      <w:r>
        <w:rPr>
          <w:spacing w:val="21"/>
          <w:sz w:val="23"/>
          <w:szCs w:val="23"/>
        </w:rPr>
        <w:t>,</w:t>
      </w:r>
      <w:r>
        <w:rPr>
          <w:rFonts w:ascii="黑体" w:hAnsi="黑体" w:eastAsia="黑体" w:cs="黑体"/>
          <w:spacing w:val="21"/>
          <w:sz w:val="23"/>
          <w:szCs w:val="23"/>
        </w:rPr>
        <w:t>杨武迪</w:t>
      </w:r>
      <w:r>
        <w:rPr>
          <w:spacing w:val="21"/>
          <w:sz w:val="23"/>
          <w:szCs w:val="23"/>
        </w:rPr>
        <w:t>,</w:t>
      </w:r>
      <w:r>
        <w:rPr>
          <w:rFonts w:ascii="黑体" w:hAnsi="黑体" w:eastAsia="黑体" w:cs="黑体"/>
          <w:spacing w:val="21"/>
          <w:sz w:val="23"/>
          <w:szCs w:val="23"/>
        </w:rPr>
        <w:t>刘</w:t>
      </w:r>
      <w:r>
        <w:rPr>
          <w:rFonts w:ascii="黑体" w:hAnsi="黑体" w:eastAsia="黑体" w:cs="黑体"/>
          <w:spacing w:val="18"/>
          <w:sz w:val="23"/>
          <w:szCs w:val="23"/>
        </w:rPr>
        <w:t xml:space="preserve">  </w:t>
      </w:r>
      <w:r>
        <w:rPr>
          <w:rFonts w:ascii="黑体" w:hAnsi="黑体" w:eastAsia="黑体" w:cs="黑体"/>
          <w:spacing w:val="21"/>
          <w:sz w:val="23"/>
          <w:szCs w:val="23"/>
        </w:rPr>
        <w:t>琳</w:t>
      </w:r>
    </w:p>
    <w:p w14:paraId="77970F7A">
      <w:pPr>
        <w:pStyle w:val="2"/>
        <w:spacing w:before="39" w:line="190" w:lineRule="auto"/>
        <w:ind w:left="2877"/>
        <w:rPr>
          <w:sz w:val="17"/>
          <w:szCs w:val="17"/>
        </w:rPr>
      </w:pPr>
      <w:r>
        <w:rPr>
          <w:spacing w:val="6"/>
          <w:sz w:val="17"/>
          <w:szCs w:val="17"/>
        </w:rPr>
        <w:t>浙江理工大学材料科学与工程学院</w:t>
      </w:r>
      <w:r>
        <w:rPr>
          <w:spacing w:val="-3"/>
          <w:sz w:val="17"/>
          <w:szCs w:val="17"/>
        </w:rPr>
        <w:t xml:space="preserve"> </w:t>
      </w:r>
      <w:r>
        <w:rPr>
          <w:spacing w:val="6"/>
          <w:sz w:val="17"/>
          <w:szCs w:val="17"/>
        </w:rPr>
        <w:t>,杭州</w:t>
      </w:r>
      <w:r>
        <w:rPr>
          <w:spacing w:val="24"/>
          <w:w w:val="101"/>
          <w:sz w:val="17"/>
          <w:szCs w:val="17"/>
        </w:rPr>
        <w:t xml:space="preserve"> </w:t>
      </w:r>
      <w:r>
        <w:rPr>
          <w:spacing w:val="6"/>
          <w:position w:val="-1"/>
          <w:sz w:val="17"/>
          <w:szCs w:val="17"/>
        </w:rPr>
        <w:t>310018</w:t>
      </w:r>
    </w:p>
    <w:p w14:paraId="0992D0C2">
      <w:pPr>
        <w:spacing w:line="265" w:lineRule="auto"/>
        <w:rPr>
          <w:rFonts w:ascii="Arial"/>
          <w:sz w:val="21"/>
        </w:rPr>
      </w:pPr>
    </w:p>
    <w:p w14:paraId="65867D74">
      <w:pPr>
        <w:pStyle w:val="2"/>
        <w:spacing w:before="74" w:line="229" w:lineRule="auto"/>
        <w:ind w:left="367" w:right="408" w:firstLine="360"/>
        <w:jc w:val="both"/>
        <w:rPr>
          <w:sz w:val="17"/>
          <w:szCs w:val="17"/>
        </w:rPr>
      </w:pPr>
      <w:r>
        <w:rPr>
          <w:rFonts w:ascii="黑体" w:hAnsi="黑体" w:eastAsia="黑体" w:cs="黑体"/>
          <w:spacing w:val="9"/>
          <w:sz w:val="17"/>
          <w:szCs w:val="17"/>
        </w:rPr>
        <w:t>摘  要</w:t>
      </w:r>
      <w:r>
        <w:rPr>
          <w:rFonts w:ascii="黑体" w:hAnsi="黑体" w:eastAsia="黑体" w:cs="黑体"/>
          <w:spacing w:val="-49"/>
          <w:sz w:val="17"/>
          <w:szCs w:val="17"/>
        </w:rPr>
        <w:t xml:space="preserve"> </w:t>
      </w:r>
      <w:r>
        <w:rPr>
          <w:spacing w:val="9"/>
          <w:sz w:val="17"/>
          <w:szCs w:val="17"/>
        </w:rPr>
        <w:t>针对填料色谱柱中微球介质内扩散与轴向扩散的协同作用而</w:t>
      </w:r>
      <w:r>
        <w:rPr>
          <w:spacing w:val="8"/>
          <w:sz w:val="17"/>
          <w:szCs w:val="17"/>
        </w:rPr>
        <w:t>导致吸附过程耗时冗长、吸附效率低下等</w:t>
      </w:r>
      <w:r>
        <w:rPr>
          <w:spacing w:val="13"/>
          <w:sz w:val="17"/>
          <w:szCs w:val="17"/>
        </w:rPr>
        <w:t>问题</w:t>
      </w:r>
      <w:r>
        <w:rPr>
          <w:spacing w:val="-5"/>
          <w:sz w:val="17"/>
          <w:szCs w:val="17"/>
        </w:rPr>
        <w:t xml:space="preserve"> </w:t>
      </w:r>
      <w:r>
        <w:rPr>
          <w:spacing w:val="13"/>
          <w:sz w:val="17"/>
          <w:szCs w:val="17"/>
        </w:rPr>
        <w:t>,通过调控静电纺丝工艺参数</w:t>
      </w:r>
      <w:r>
        <w:rPr>
          <w:spacing w:val="-17"/>
          <w:sz w:val="17"/>
          <w:szCs w:val="17"/>
        </w:rPr>
        <w:t xml:space="preserve"> </w:t>
      </w:r>
      <w:r>
        <w:rPr>
          <w:spacing w:val="13"/>
          <w:sz w:val="17"/>
          <w:szCs w:val="17"/>
        </w:rPr>
        <w:t>,结合呼吸图法(</w:t>
      </w:r>
      <w:r>
        <w:rPr>
          <w:sz w:val="17"/>
          <w:szCs w:val="17"/>
        </w:rPr>
        <w:t>Breath</w:t>
      </w:r>
      <w:r>
        <w:rPr>
          <w:position w:val="-2"/>
          <w:sz w:val="17"/>
          <w:szCs w:val="17"/>
        </w:rPr>
        <w:t>figure</w:t>
      </w:r>
      <w:r>
        <w:rPr>
          <w:position w:val="-1"/>
          <w:sz w:val="17"/>
          <w:szCs w:val="17"/>
        </w:rPr>
        <w:t>method</w:t>
      </w:r>
      <w:r>
        <w:rPr>
          <w:spacing w:val="13"/>
          <w:sz w:val="17"/>
          <w:szCs w:val="17"/>
        </w:rPr>
        <w:t>,</w:t>
      </w:r>
      <w:r>
        <w:rPr>
          <w:spacing w:val="21"/>
          <w:w w:val="101"/>
          <w:sz w:val="17"/>
          <w:szCs w:val="17"/>
        </w:rPr>
        <w:t xml:space="preserve"> </w:t>
      </w:r>
      <w:r>
        <w:rPr>
          <w:sz w:val="17"/>
          <w:szCs w:val="17"/>
        </w:rPr>
        <w:t>BF</w:t>
      </w:r>
      <w:r>
        <w:rPr>
          <w:spacing w:val="13"/>
          <w:sz w:val="17"/>
          <w:szCs w:val="17"/>
        </w:rPr>
        <w:t>)</w:t>
      </w:r>
      <w:r>
        <w:rPr>
          <w:spacing w:val="-27"/>
          <w:sz w:val="17"/>
          <w:szCs w:val="17"/>
        </w:rPr>
        <w:t xml:space="preserve"> </w:t>
      </w:r>
      <w:r>
        <w:rPr>
          <w:spacing w:val="13"/>
          <w:sz w:val="17"/>
          <w:szCs w:val="17"/>
        </w:rPr>
        <w:t>制备了纤维表面开孔的多孔醋酸纤维</w:t>
      </w:r>
      <w:r>
        <w:rPr>
          <w:spacing w:val="10"/>
          <w:sz w:val="17"/>
          <w:szCs w:val="17"/>
        </w:rPr>
        <w:t>素(</w:t>
      </w:r>
      <w:r>
        <w:rPr>
          <w:sz w:val="17"/>
          <w:szCs w:val="17"/>
        </w:rPr>
        <w:t>C</w:t>
      </w:r>
      <w:r>
        <w:rPr>
          <w:position w:val="-1"/>
          <w:sz w:val="17"/>
          <w:szCs w:val="17"/>
        </w:rPr>
        <w:t>elluloseacetate</w:t>
      </w:r>
      <w:r>
        <w:rPr>
          <w:spacing w:val="10"/>
          <w:position w:val="1"/>
          <w:sz w:val="17"/>
          <w:szCs w:val="17"/>
        </w:rPr>
        <w:t xml:space="preserve">, </w:t>
      </w:r>
      <w:r>
        <w:rPr>
          <w:sz w:val="17"/>
          <w:szCs w:val="17"/>
        </w:rPr>
        <w:t>CA</w:t>
      </w:r>
      <w:r>
        <w:rPr>
          <w:spacing w:val="10"/>
          <w:sz w:val="17"/>
          <w:szCs w:val="17"/>
        </w:rPr>
        <w:t>)</w:t>
      </w:r>
      <w:r>
        <w:rPr>
          <w:spacing w:val="-20"/>
          <w:sz w:val="17"/>
          <w:szCs w:val="17"/>
        </w:rPr>
        <w:t xml:space="preserve"> </w:t>
      </w:r>
      <w:r>
        <w:rPr>
          <w:spacing w:val="10"/>
          <w:sz w:val="17"/>
          <w:szCs w:val="17"/>
        </w:rPr>
        <w:t>纤维膜</w:t>
      </w:r>
      <w:r>
        <w:rPr>
          <w:spacing w:val="-17"/>
          <w:sz w:val="17"/>
          <w:szCs w:val="17"/>
        </w:rPr>
        <w:t xml:space="preserve"> </w:t>
      </w:r>
      <w:r>
        <w:rPr>
          <w:spacing w:val="10"/>
          <w:position w:val="1"/>
          <w:sz w:val="17"/>
          <w:szCs w:val="17"/>
        </w:rPr>
        <w:t>,</w:t>
      </w:r>
      <w:r>
        <w:rPr>
          <w:spacing w:val="10"/>
          <w:sz w:val="17"/>
          <w:szCs w:val="17"/>
        </w:rPr>
        <w:t>用于牛血清蛋白(</w:t>
      </w:r>
      <w:r>
        <w:rPr>
          <w:sz w:val="17"/>
          <w:szCs w:val="17"/>
        </w:rPr>
        <w:t>Bovine</w:t>
      </w:r>
      <w:r>
        <w:rPr>
          <w:position w:val="-1"/>
          <w:sz w:val="17"/>
          <w:szCs w:val="17"/>
        </w:rPr>
        <w:t>serum</w:t>
      </w:r>
      <w:r>
        <w:rPr>
          <w:spacing w:val="-8"/>
          <w:position w:val="-1"/>
          <w:sz w:val="17"/>
          <w:szCs w:val="17"/>
        </w:rPr>
        <w:t xml:space="preserve"> </w:t>
      </w:r>
      <w:r>
        <w:rPr>
          <w:position w:val="-1"/>
          <w:sz w:val="17"/>
          <w:szCs w:val="17"/>
        </w:rPr>
        <w:t>albumin</w:t>
      </w:r>
      <w:r>
        <w:rPr>
          <w:spacing w:val="10"/>
          <w:position w:val="1"/>
          <w:sz w:val="17"/>
          <w:szCs w:val="17"/>
        </w:rPr>
        <w:t xml:space="preserve">, </w:t>
      </w:r>
      <w:r>
        <w:rPr>
          <w:sz w:val="17"/>
          <w:szCs w:val="17"/>
        </w:rPr>
        <w:t>BSA</w:t>
      </w:r>
      <w:r>
        <w:rPr>
          <w:spacing w:val="10"/>
          <w:sz w:val="17"/>
          <w:szCs w:val="17"/>
        </w:rPr>
        <w:t>)</w:t>
      </w:r>
      <w:r>
        <w:rPr>
          <w:spacing w:val="-21"/>
          <w:sz w:val="17"/>
          <w:szCs w:val="17"/>
        </w:rPr>
        <w:t xml:space="preserve"> </w:t>
      </w:r>
      <w:r>
        <w:rPr>
          <w:spacing w:val="10"/>
          <w:sz w:val="17"/>
          <w:szCs w:val="17"/>
        </w:rPr>
        <w:t>的吸附性能研究;在此基础上</w:t>
      </w:r>
      <w:r>
        <w:rPr>
          <w:spacing w:val="-17"/>
          <w:sz w:val="17"/>
          <w:szCs w:val="17"/>
        </w:rPr>
        <w:t xml:space="preserve"> </w:t>
      </w:r>
      <w:r>
        <w:rPr>
          <w:spacing w:val="10"/>
          <w:position w:val="1"/>
          <w:sz w:val="17"/>
          <w:szCs w:val="17"/>
        </w:rPr>
        <w:t>,</w:t>
      </w:r>
      <w:r>
        <w:rPr>
          <w:spacing w:val="9"/>
          <w:sz w:val="17"/>
          <w:szCs w:val="17"/>
        </w:rPr>
        <w:t>探究</w:t>
      </w:r>
      <w:r>
        <w:rPr>
          <w:spacing w:val="7"/>
          <w:sz w:val="17"/>
          <w:szCs w:val="17"/>
        </w:rPr>
        <w:t>了丙酮和二氯甲烷溶剂配比、</w:t>
      </w:r>
      <w:r>
        <w:rPr>
          <w:sz w:val="17"/>
          <w:szCs w:val="17"/>
        </w:rPr>
        <w:t>CA</w:t>
      </w:r>
      <w:r>
        <w:rPr>
          <w:spacing w:val="7"/>
          <w:sz w:val="17"/>
          <w:szCs w:val="17"/>
        </w:rPr>
        <w:t>质量分数、接收距离、纺丝电压和给液速率等关键参数对纤维形貌和纤维尺寸的调</w:t>
      </w:r>
      <w:r>
        <w:rPr>
          <w:spacing w:val="4"/>
          <w:sz w:val="17"/>
          <w:szCs w:val="17"/>
        </w:rPr>
        <w:t>控规律</w:t>
      </w:r>
      <w:r>
        <w:rPr>
          <w:spacing w:val="-22"/>
          <w:sz w:val="17"/>
          <w:szCs w:val="17"/>
        </w:rPr>
        <w:t xml:space="preserve"> </w:t>
      </w:r>
      <w:r>
        <w:rPr>
          <w:spacing w:val="4"/>
          <w:position w:val="1"/>
          <w:sz w:val="17"/>
          <w:szCs w:val="17"/>
        </w:rPr>
        <w:t>。</w:t>
      </w:r>
      <w:r>
        <w:rPr>
          <w:spacing w:val="4"/>
          <w:sz w:val="17"/>
          <w:szCs w:val="17"/>
        </w:rPr>
        <w:t xml:space="preserve">结果表明:在丙酮和二氯甲烷的体积比为 </w:t>
      </w:r>
      <w:r>
        <w:rPr>
          <w:spacing w:val="4"/>
          <w:position w:val="-1"/>
          <w:sz w:val="17"/>
          <w:szCs w:val="17"/>
        </w:rPr>
        <w:t>1∶1</w:t>
      </w:r>
      <w:r>
        <w:rPr>
          <w:spacing w:val="4"/>
          <w:position w:val="1"/>
          <w:sz w:val="17"/>
          <w:szCs w:val="17"/>
        </w:rPr>
        <w:t>、</w:t>
      </w:r>
      <w:r>
        <w:rPr>
          <w:sz w:val="17"/>
          <w:szCs w:val="17"/>
        </w:rPr>
        <w:t>CA</w:t>
      </w:r>
      <w:r>
        <w:rPr>
          <w:spacing w:val="4"/>
          <w:sz w:val="17"/>
          <w:szCs w:val="17"/>
        </w:rPr>
        <w:t xml:space="preserve">质量分数为 </w:t>
      </w:r>
      <w:r>
        <w:rPr>
          <w:spacing w:val="4"/>
          <w:position w:val="-1"/>
          <w:sz w:val="17"/>
          <w:szCs w:val="17"/>
        </w:rPr>
        <w:t>10%</w:t>
      </w:r>
      <w:r>
        <w:rPr>
          <w:spacing w:val="4"/>
          <w:position w:val="1"/>
          <w:sz w:val="17"/>
          <w:szCs w:val="17"/>
        </w:rPr>
        <w:t>、</w:t>
      </w:r>
      <w:r>
        <w:rPr>
          <w:spacing w:val="4"/>
          <w:sz w:val="17"/>
          <w:szCs w:val="17"/>
        </w:rPr>
        <w:t>接收</w:t>
      </w:r>
      <w:r>
        <w:rPr>
          <w:spacing w:val="3"/>
          <w:sz w:val="17"/>
          <w:szCs w:val="17"/>
        </w:rPr>
        <w:t>距离为</w:t>
      </w:r>
      <w:r>
        <w:rPr>
          <w:spacing w:val="14"/>
          <w:w w:val="101"/>
          <w:sz w:val="17"/>
          <w:szCs w:val="17"/>
        </w:rPr>
        <w:t xml:space="preserve"> </w:t>
      </w:r>
      <w:r>
        <w:rPr>
          <w:spacing w:val="3"/>
          <w:position w:val="-1"/>
          <w:sz w:val="17"/>
          <w:szCs w:val="17"/>
        </w:rPr>
        <w:t>10</w:t>
      </w:r>
      <w:r>
        <w:rPr>
          <w:spacing w:val="-17"/>
          <w:position w:val="-1"/>
          <w:sz w:val="17"/>
          <w:szCs w:val="17"/>
        </w:rPr>
        <w:t xml:space="preserve"> </w:t>
      </w:r>
      <w:r>
        <w:rPr>
          <w:position w:val="-1"/>
          <w:sz w:val="17"/>
          <w:szCs w:val="17"/>
        </w:rPr>
        <w:t>cm</w:t>
      </w:r>
      <w:r>
        <w:rPr>
          <w:spacing w:val="3"/>
          <w:position w:val="1"/>
          <w:sz w:val="17"/>
          <w:szCs w:val="17"/>
        </w:rPr>
        <w:t>、</w:t>
      </w:r>
      <w:r>
        <w:rPr>
          <w:spacing w:val="3"/>
          <w:sz w:val="17"/>
          <w:szCs w:val="17"/>
        </w:rPr>
        <w:t>纺丝电压为</w:t>
      </w:r>
      <w:r>
        <w:rPr>
          <w:spacing w:val="15"/>
          <w:sz w:val="17"/>
          <w:szCs w:val="17"/>
        </w:rPr>
        <w:t xml:space="preserve"> </w:t>
      </w:r>
      <w:r>
        <w:rPr>
          <w:spacing w:val="3"/>
          <w:position w:val="-1"/>
          <w:sz w:val="17"/>
          <w:szCs w:val="17"/>
        </w:rPr>
        <w:t>15</w:t>
      </w:r>
      <w:r>
        <w:rPr>
          <w:position w:val="-1"/>
          <w:sz w:val="17"/>
          <w:szCs w:val="17"/>
        </w:rPr>
        <w:t>kV</w:t>
      </w:r>
      <w:r>
        <w:rPr>
          <w:spacing w:val="16"/>
          <w:sz w:val="17"/>
          <w:szCs w:val="17"/>
        </w:rPr>
        <w:t xml:space="preserve">和给液速率为 </w:t>
      </w:r>
      <w:r>
        <w:rPr>
          <w:spacing w:val="16"/>
          <w:position w:val="-2"/>
          <w:sz w:val="17"/>
          <w:szCs w:val="17"/>
        </w:rPr>
        <w:t>10</w:t>
      </w:r>
      <w:r>
        <w:rPr>
          <w:spacing w:val="16"/>
          <w:position w:val="-1"/>
          <w:sz w:val="17"/>
          <w:szCs w:val="17"/>
        </w:rPr>
        <w:t>μL/</w:t>
      </w:r>
      <w:r>
        <w:rPr>
          <w:position w:val="-2"/>
          <w:sz w:val="17"/>
          <w:szCs w:val="17"/>
        </w:rPr>
        <w:t>min</w:t>
      </w:r>
      <w:r>
        <w:rPr>
          <w:spacing w:val="16"/>
          <w:sz w:val="17"/>
          <w:szCs w:val="17"/>
        </w:rPr>
        <w:t>的条件下</w:t>
      </w:r>
      <w:r>
        <w:rPr>
          <w:spacing w:val="-12"/>
          <w:sz w:val="17"/>
          <w:szCs w:val="17"/>
        </w:rPr>
        <w:t xml:space="preserve"> </w:t>
      </w:r>
      <w:r>
        <w:rPr>
          <w:spacing w:val="16"/>
          <w:sz w:val="17"/>
          <w:szCs w:val="17"/>
        </w:rPr>
        <w:t xml:space="preserve">,所制备的 </w:t>
      </w:r>
      <w:r>
        <w:rPr>
          <w:sz w:val="17"/>
          <w:szCs w:val="17"/>
        </w:rPr>
        <w:t>CA</w:t>
      </w:r>
      <w:r>
        <w:rPr>
          <w:spacing w:val="16"/>
          <w:sz w:val="17"/>
          <w:szCs w:val="17"/>
        </w:rPr>
        <w:t>纤维膜具有最佳的多孔微观形貌</w:t>
      </w:r>
      <w:r>
        <w:rPr>
          <w:spacing w:val="-22"/>
          <w:sz w:val="17"/>
          <w:szCs w:val="17"/>
        </w:rPr>
        <w:t xml:space="preserve"> </w:t>
      </w:r>
      <w:r>
        <w:rPr>
          <w:spacing w:val="16"/>
          <w:sz w:val="17"/>
          <w:szCs w:val="17"/>
        </w:rPr>
        <w:t xml:space="preserve">。该膜纤维直径分布为 </w:t>
      </w:r>
      <w:r>
        <w:rPr>
          <w:spacing w:val="16"/>
          <w:position w:val="-2"/>
          <w:sz w:val="17"/>
          <w:szCs w:val="17"/>
        </w:rPr>
        <w:t>0.8~</w:t>
      </w:r>
    </w:p>
    <w:p w14:paraId="1FFA1A78">
      <w:pPr>
        <w:pStyle w:val="2"/>
        <w:spacing w:before="2" w:line="223" w:lineRule="auto"/>
        <w:ind w:left="382" w:right="437" w:hanging="7"/>
        <w:jc w:val="both"/>
        <w:rPr>
          <w:sz w:val="17"/>
          <w:szCs w:val="17"/>
        </w:rPr>
      </w:pPr>
      <w:r>
        <w:rPr>
          <w:spacing w:val="11"/>
          <w:position w:val="-1"/>
          <w:sz w:val="17"/>
          <w:szCs w:val="17"/>
        </w:rPr>
        <w:t>1.</w:t>
      </w:r>
      <w:r>
        <w:rPr>
          <w:spacing w:val="11"/>
          <w:position w:val="-3"/>
          <w:sz w:val="17"/>
          <w:szCs w:val="17"/>
        </w:rPr>
        <w:t>6μm</w:t>
      </w:r>
      <w:r>
        <w:rPr>
          <w:spacing w:val="11"/>
          <w:position w:val="1"/>
          <w:sz w:val="17"/>
          <w:szCs w:val="17"/>
        </w:rPr>
        <w:t>,</w:t>
      </w:r>
      <w:r>
        <w:rPr>
          <w:spacing w:val="11"/>
          <w:sz w:val="17"/>
          <w:szCs w:val="17"/>
        </w:rPr>
        <w:t>纤维表面呈现多孔结构</w:t>
      </w:r>
      <w:r>
        <w:rPr>
          <w:spacing w:val="-17"/>
          <w:sz w:val="17"/>
          <w:szCs w:val="17"/>
        </w:rPr>
        <w:t xml:space="preserve"> </w:t>
      </w:r>
      <w:r>
        <w:rPr>
          <w:spacing w:val="11"/>
          <w:position w:val="1"/>
          <w:sz w:val="17"/>
          <w:szCs w:val="17"/>
        </w:rPr>
        <w:t>,</w:t>
      </w:r>
      <w:r>
        <w:rPr>
          <w:spacing w:val="11"/>
          <w:sz w:val="17"/>
          <w:szCs w:val="17"/>
        </w:rPr>
        <w:t>其平均</w:t>
      </w:r>
      <w:r>
        <w:rPr>
          <w:spacing w:val="10"/>
          <w:sz w:val="17"/>
          <w:szCs w:val="17"/>
        </w:rPr>
        <w:t xml:space="preserve">孔径为 </w:t>
      </w:r>
      <w:r>
        <w:rPr>
          <w:spacing w:val="10"/>
          <w:position w:val="-1"/>
          <w:sz w:val="17"/>
          <w:szCs w:val="17"/>
        </w:rPr>
        <w:t>3.81</w:t>
      </w:r>
      <w:r>
        <w:rPr>
          <w:position w:val="-1"/>
          <w:sz w:val="17"/>
          <w:szCs w:val="17"/>
        </w:rPr>
        <w:t>nm</w:t>
      </w:r>
      <w:r>
        <w:rPr>
          <w:spacing w:val="10"/>
          <w:position w:val="1"/>
          <w:sz w:val="17"/>
          <w:szCs w:val="17"/>
        </w:rPr>
        <w:t>,</w:t>
      </w:r>
      <w:r>
        <w:rPr>
          <w:spacing w:val="-27"/>
          <w:position w:val="1"/>
          <w:sz w:val="17"/>
          <w:szCs w:val="17"/>
        </w:rPr>
        <w:t xml:space="preserve"> </w:t>
      </w:r>
      <w:r>
        <w:rPr>
          <w:spacing w:val="10"/>
          <w:sz w:val="17"/>
          <w:szCs w:val="17"/>
        </w:rPr>
        <w:t xml:space="preserve">比表面积为 </w:t>
      </w:r>
      <w:r>
        <w:rPr>
          <w:spacing w:val="10"/>
          <w:position w:val="-1"/>
          <w:sz w:val="17"/>
          <w:szCs w:val="17"/>
        </w:rPr>
        <w:t>17.65m</w:t>
      </w:r>
      <w:r>
        <w:rPr>
          <w:spacing w:val="10"/>
          <w:position w:val="6"/>
          <w:sz w:val="10"/>
          <w:szCs w:val="10"/>
        </w:rPr>
        <w:t>2</w:t>
      </w:r>
      <w:r>
        <w:rPr>
          <w:spacing w:val="10"/>
          <w:sz w:val="17"/>
          <w:szCs w:val="17"/>
        </w:rPr>
        <w:t>/g。</w:t>
      </w:r>
      <w:r>
        <w:rPr>
          <w:spacing w:val="-26"/>
          <w:sz w:val="17"/>
          <w:szCs w:val="17"/>
        </w:rPr>
        <w:t xml:space="preserve"> </w:t>
      </w:r>
      <w:r>
        <w:rPr>
          <w:spacing w:val="10"/>
          <w:sz w:val="17"/>
          <w:szCs w:val="17"/>
        </w:rPr>
        <w:t>多孔</w:t>
      </w:r>
      <w:r>
        <w:rPr>
          <w:spacing w:val="-6"/>
          <w:sz w:val="17"/>
          <w:szCs w:val="17"/>
        </w:rPr>
        <w:t xml:space="preserve"> </w:t>
      </w:r>
      <w:r>
        <w:rPr>
          <w:sz w:val="17"/>
          <w:szCs w:val="17"/>
        </w:rPr>
        <w:t>CA</w:t>
      </w:r>
      <w:r>
        <w:rPr>
          <w:spacing w:val="10"/>
          <w:sz w:val="17"/>
          <w:szCs w:val="17"/>
        </w:rPr>
        <w:t>色谱膜对牛血清白蛋白</w:t>
      </w:r>
      <w:r>
        <w:rPr>
          <w:spacing w:val="11"/>
          <w:sz w:val="17"/>
          <w:szCs w:val="17"/>
        </w:rPr>
        <w:t>(</w:t>
      </w:r>
      <w:r>
        <w:rPr>
          <w:sz w:val="17"/>
          <w:szCs w:val="17"/>
        </w:rPr>
        <w:t>BSA</w:t>
      </w:r>
      <w:r>
        <w:rPr>
          <w:spacing w:val="11"/>
          <w:sz w:val="17"/>
          <w:szCs w:val="17"/>
        </w:rPr>
        <w:t>)</w:t>
      </w:r>
      <w:r>
        <w:rPr>
          <w:spacing w:val="-13"/>
          <w:sz w:val="17"/>
          <w:szCs w:val="17"/>
        </w:rPr>
        <w:t xml:space="preserve"> </w:t>
      </w:r>
      <w:r>
        <w:rPr>
          <w:spacing w:val="11"/>
          <w:sz w:val="17"/>
          <w:szCs w:val="17"/>
        </w:rPr>
        <w:t xml:space="preserve">的最佳吸附含量高达 </w:t>
      </w:r>
      <w:r>
        <w:rPr>
          <w:spacing w:val="11"/>
          <w:position w:val="-1"/>
          <w:sz w:val="17"/>
          <w:szCs w:val="17"/>
        </w:rPr>
        <w:t>129.11</w:t>
      </w:r>
      <w:r>
        <w:rPr>
          <w:sz w:val="17"/>
          <w:szCs w:val="17"/>
        </w:rPr>
        <w:t>mg</w:t>
      </w:r>
      <w:r>
        <w:rPr>
          <w:spacing w:val="11"/>
          <w:sz w:val="17"/>
          <w:szCs w:val="17"/>
        </w:rPr>
        <w:t xml:space="preserve">/g。其吸附行为符合 </w:t>
      </w:r>
      <w:r>
        <w:rPr>
          <w:sz w:val="17"/>
          <w:szCs w:val="17"/>
        </w:rPr>
        <w:t>Tem</w:t>
      </w:r>
      <w:r>
        <w:rPr>
          <w:position w:val="-1"/>
          <w:sz w:val="17"/>
          <w:szCs w:val="17"/>
        </w:rPr>
        <w:t>kin</w:t>
      </w:r>
      <w:r>
        <w:rPr>
          <w:spacing w:val="11"/>
          <w:sz w:val="17"/>
          <w:szCs w:val="17"/>
        </w:rPr>
        <w:t>吸附等温模型与准二级动力学吸附规律</w:t>
      </w:r>
      <w:r>
        <w:rPr>
          <w:spacing w:val="-17"/>
          <w:sz w:val="17"/>
          <w:szCs w:val="17"/>
        </w:rPr>
        <w:t xml:space="preserve"> </w:t>
      </w:r>
      <w:r>
        <w:rPr>
          <w:spacing w:val="11"/>
          <w:position w:val="1"/>
          <w:sz w:val="17"/>
          <w:szCs w:val="17"/>
        </w:rPr>
        <w:t>,</w:t>
      </w:r>
      <w:r>
        <w:rPr>
          <w:spacing w:val="11"/>
          <w:sz w:val="17"/>
          <w:szCs w:val="17"/>
        </w:rPr>
        <w:t>属于</w:t>
      </w:r>
      <w:r>
        <w:rPr>
          <w:spacing w:val="9"/>
          <w:sz w:val="17"/>
          <w:szCs w:val="17"/>
        </w:rPr>
        <w:t>多层的化学吸附</w:t>
      </w:r>
      <w:r>
        <w:rPr>
          <w:spacing w:val="-15"/>
          <w:sz w:val="17"/>
          <w:szCs w:val="17"/>
        </w:rPr>
        <w:t xml:space="preserve"> </w:t>
      </w:r>
      <w:r>
        <w:rPr>
          <w:spacing w:val="9"/>
          <w:sz w:val="17"/>
          <w:szCs w:val="17"/>
        </w:rPr>
        <w:t>。该研究为提升色谱分离效率提供了新思路与高性能材料</w:t>
      </w:r>
      <w:r>
        <w:rPr>
          <w:spacing w:val="-17"/>
          <w:sz w:val="17"/>
          <w:szCs w:val="17"/>
        </w:rPr>
        <w:t xml:space="preserve"> </w:t>
      </w:r>
      <w:r>
        <w:rPr>
          <w:spacing w:val="9"/>
          <w:sz w:val="17"/>
          <w:szCs w:val="17"/>
        </w:rPr>
        <w:t>,助力生物分离等领域的发展。</w:t>
      </w:r>
    </w:p>
    <w:p w14:paraId="68E16590">
      <w:pPr>
        <w:pStyle w:val="2"/>
        <w:spacing w:line="202" w:lineRule="auto"/>
        <w:ind w:left="730"/>
        <w:rPr>
          <w:sz w:val="17"/>
          <w:szCs w:val="17"/>
        </w:rPr>
      </w:pPr>
      <w:r>
        <w:rPr>
          <w:rFonts w:ascii="黑体" w:hAnsi="黑体" w:eastAsia="黑体" w:cs="黑体"/>
          <w:spacing w:val="15"/>
          <w:sz w:val="17"/>
          <w:szCs w:val="17"/>
        </w:rPr>
        <w:t>关键词</w:t>
      </w:r>
      <w:r>
        <w:rPr>
          <w:rFonts w:ascii="黑体" w:hAnsi="黑体" w:eastAsia="黑体" w:cs="黑体"/>
          <w:spacing w:val="-43"/>
          <w:sz w:val="17"/>
          <w:szCs w:val="17"/>
        </w:rPr>
        <w:t xml:space="preserve"> </w:t>
      </w:r>
      <w:r>
        <w:rPr>
          <w:spacing w:val="15"/>
          <w:sz w:val="17"/>
          <w:szCs w:val="17"/>
        </w:rPr>
        <w:t>: 静电纺丝;多孔纤维膜;蛋白吸附;醋酸纤维素;色谱膜</w:t>
      </w:r>
    </w:p>
    <w:p w14:paraId="3C335EC3">
      <w:pPr>
        <w:pStyle w:val="2"/>
        <w:spacing w:before="52" w:line="170" w:lineRule="auto"/>
        <w:ind w:left="745"/>
        <w:rPr>
          <w:sz w:val="17"/>
          <w:szCs w:val="17"/>
        </w:rPr>
      </w:pPr>
      <w:r>
        <w:rPr>
          <w:rFonts w:ascii="黑体" w:hAnsi="黑体" w:eastAsia="黑体" w:cs="黑体"/>
          <w:spacing w:val="3"/>
          <w:position w:val="1"/>
          <w:sz w:val="17"/>
          <w:szCs w:val="17"/>
        </w:rPr>
        <w:t>中图分类号</w:t>
      </w:r>
      <w:r>
        <w:rPr>
          <w:spacing w:val="3"/>
          <w:position w:val="1"/>
          <w:sz w:val="17"/>
          <w:szCs w:val="17"/>
        </w:rPr>
        <w:t xml:space="preserve">: </w:t>
      </w:r>
      <w:r>
        <w:rPr>
          <w:sz w:val="17"/>
          <w:szCs w:val="17"/>
        </w:rPr>
        <w:t>TQ</w:t>
      </w:r>
      <w:r>
        <w:rPr>
          <w:spacing w:val="3"/>
          <w:sz w:val="17"/>
          <w:szCs w:val="17"/>
        </w:rPr>
        <w:t>936;</w:t>
      </w:r>
      <w:r>
        <w:rPr>
          <w:sz w:val="17"/>
          <w:szCs w:val="17"/>
        </w:rPr>
        <w:t>TQ</w:t>
      </w:r>
      <w:r>
        <w:rPr>
          <w:spacing w:val="3"/>
          <w:sz w:val="17"/>
          <w:szCs w:val="17"/>
        </w:rPr>
        <w:t>340</w:t>
      </w:r>
      <w:r>
        <w:rPr>
          <w:spacing w:val="3"/>
          <w:position w:val="-1"/>
          <w:sz w:val="17"/>
          <w:szCs w:val="17"/>
        </w:rPr>
        <w:t>.</w:t>
      </w:r>
      <w:r>
        <w:rPr>
          <w:spacing w:val="3"/>
          <w:sz w:val="17"/>
          <w:szCs w:val="17"/>
        </w:rPr>
        <w:t>64;O647</w:t>
      </w:r>
      <w:r>
        <w:rPr>
          <w:spacing w:val="2"/>
          <w:position w:val="-1"/>
          <w:sz w:val="17"/>
          <w:szCs w:val="17"/>
        </w:rPr>
        <w:t xml:space="preserve">.3              </w:t>
      </w:r>
      <w:r>
        <w:rPr>
          <w:rFonts w:ascii="黑体" w:hAnsi="黑体" w:eastAsia="黑体" w:cs="黑体"/>
          <w:spacing w:val="2"/>
          <w:position w:val="1"/>
          <w:sz w:val="17"/>
          <w:szCs w:val="17"/>
        </w:rPr>
        <w:t>文献标志码</w:t>
      </w:r>
      <w:r>
        <w:rPr>
          <w:spacing w:val="2"/>
          <w:position w:val="1"/>
          <w:sz w:val="17"/>
          <w:szCs w:val="17"/>
        </w:rPr>
        <w:t xml:space="preserve">: </w:t>
      </w:r>
      <w:r>
        <w:rPr>
          <w:spacing w:val="2"/>
          <w:position w:val="-1"/>
          <w:sz w:val="17"/>
          <w:szCs w:val="17"/>
        </w:rPr>
        <w:t xml:space="preserve">A           </w:t>
      </w:r>
      <w:r>
        <w:rPr>
          <w:rFonts w:ascii="黑体" w:hAnsi="黑体" w:eastAsia="黑体" w:cs="黑体"/>
          <w:spacing w:val="2"/>
          <w:position w:val="1"/>
          <w:sz w:val="17"/>
          <w:szCs w:val="17"/>
        </w:rPr>
        <w:t>文章编号</w:t>
      </w:r>
      <w:r>
        <w:rPr>
          <w:spacing w:val="2"/>
          <w:position w:val="1"/>
          <w:sz w:val="17"/>
          <w:szCs w:val="17"/>
        </w:rPr>
        <w:t xml:space="preserve">: </w:t>
      </w:r>
      <w:r>
        <w:rPr>
          <w:spacing w:val="2"/>
          <w:position w:val="-1"/>
          <w:sz w:val="17"/>
          <w:szCs w:val="17"/>
        </w:rPr>
        <w:t>1673-3851</w:t>
      </w:r>
      <w:r>
        <w:rPr>
          <w:spacing w:val="2"/>
          <w:sz w:val="17"/>
          <w:szCs w:val="17"/>
        </w:rPr>
        <w:t>(2026)</w:t>
      </w:r>
      <w:r>
        <w:rPr>
          <w:spacing w:val="17"/>
          <w:sz w:val="17"/>
          <w:szCs w:val="17"/>
        </w:rPr>
        <w:t xml:space="preserve"> </w:t>
      </w:r>
      <w:r>
        <w:rPr>
          <w:spacing w:val="2"/>
          <w:position w:val="-1"/>
          <w:sz w:val="17"/>
          <w:szCs w:val="17"/>
        </w:rPr>
        <w:t>01-0034-11</w:t>
      </w:r>
    </w:p>
    <w:p w14:paraId="3810E1EA">
      <w:pPr>
        <w:pStyle w:val="2"/>
        <w:spacing w:before="59" w:line="230" w:lineRule="auto"/>
        <w:ind w:left="383" w:right="433" w:firstLine="356"/>
        <w:rPr>
          <w:sz w:val="17"/>
          <w:szCs w:val="17"/>
        </w:rPr>
      </w:pPr>
      <w:r>
        <w:rPr>
          <w:rFonts w:ascii="黑体" w:hAnsi="黑体" w:eastAsia="黑体" w:cs="黑体"/>
          <w:spacing w:val="9"/>
          <w:sz w:val="17"/>
          <w:szCs w:val="17"/>
        </w:rPr>
        <w:t>引文格式</w:t>
      </w:r>
      <w:r>
        <w:rPr>
          <w:spacing w:val="9"/>
          <w:sz w:val="17"/>
          <w:szCs w:val="17"/>
        </w:rPr>
        <w:t>:周寅鹏</w:t>
      </w:r>
      <w:r>
        <w:rPr>
          <w:spacing w:val="-11"/>
          <w:sz w:val="17"/>
          <w:szCs w:val="17"/>
        </w:rPr>
        <w:t xml:space="preserve"> </w:t>
      </w:r>
      <w:r>
        <w:rPr>
          <w:spacing w:val="9"/>
          <w:sz w:val="17"/>
          <w:szCs w:val="17"/>
        </w:rPr>
        <w:t>,邱小雪</w:t>
      </w:r>
      <w:r>
        <w:rPr>
          <w:spacing w:val="-20"/>
          <w:sz w:val="17"/>
          <w:szCs w:val="17"/>
        </w:rPr>
        <w:t xml:space="preserve"> </w:t>
      </w:r>
      <w:r>
        <w:rPr>
          <w:spacing w:val="9"/>
          <w:sz w:val="17"/>
          <w:szCs w:val="17"/>
        </w:rPr>
        <w:t>,龚文丽</w:t>
      </w:r>
      <w:r>
        <w:rPr>
          <w:spacing w:val="-21"/>
          <w:sz w:val="17"/>
          <w:szCs w:val="17"/>
        </w:rPr>
        <w:t xml:space="preserve"> </w:t>
      </w:r>
      <w:r>
        <w:rPr>
          <w:spacing w:val="9"/>
          <w:sz w:val="17"/>
          <w:szCs w:val="17"/>
        </w:rPr>
        <w:t>,等</w:t>
      </w:r>
      <w:r>
        <w:rPr>
          <w:spacing w:val="9"/>
          <w:position w:val="-2"/>
          <w:sz w:val="17"/>
          <w:szCs w:val="17"/>
        </w:rPr>
        <w:t xml:space="preserve">.  </w:t>
      </w:r>
      <w:r>
        <w:rPr>
          <w:spacing w:val="9"/>
          <w:sz w:val="17"/>
          <w:szCs w:val="17"/>
        </w:rPr>
        <w:t>静电纺多孔醋酸纤维素色谱膜的制备及其蛋白吸附性能[J]</w:t>
      </w:r>
      <w:r>
        <w:rPr>
          <w:spacing w:val="9"/>
          <w:position w:val="-2"/>
          <w:sz w:val="17"/>
          <w:szCs w:val="17"/>
        </w:rPr>
        <w:t xml:space="preserve">.  </w:t>
      </w:r>
      <w:r>
        <w:rPr>
          <w:spacing w:val="9"/>
          <w:sz w:val="17"/>
          <w:szCs w:val="17"/>
        </w:rPr>
        <w:t>浙江理工大</w:t>
      </w:r>
      <w:r>
        <w:rPr>
          <w:spacing w:val="2"/>
          <w:sz w:val="17"/>
          <w:szCs w:val="17"/>
        </w:rPr>
        <w:t xml:space="preserve">学学报(自然科学) </w:t>
      </w:r>
      <w:r>
        <w:rPr>
          <w:spacing w:val="2"/>
          <w:position w:val="1"/>
          <w:sz w:val="17"/>
          <w:szCs w:val="17"/>
        </w:rPr>
        <w:t>,</w:t>
      </w:r>
      <w:r>
        <w:rPr>
          <w:spacing w:val="2"/>
          <w:position w:val="-1"/>
          <w:sz w:val="17"/>
          <w:szCs w:val="17"/>
        </w:rPr>
        <w:t>2026</w:t>
      </w:r>
      <w:r>
        <w:rPr>
          <w:spacing w:val="2"/>
          <w:position w:val="1"/>
          <w:sz w:val="17"/>
          <w:szCs w:val="17"/>
        </w:rPr>
        <w:t>,</w:t>
      </w:r>
      <w:r>
        <w:rPr>
          <w:spacing w:val="2"/>
          <w:sz w:val="17"/>
          <w:szCs w:val="17"/>
        </w:rPr>
        <w:t>55(1)</w:t>
      </w:r>
      <w:r>
        <w:rPr>
          <w:spacing w:val="-9"/>
          <w:sz w:val="17"/>
          <w:szCs w:val="17"/>
        </w:rPr>
        <w:t xml:space="preserve"> </w:t>
      </w:r>
      <w:r>
        <w:rPr>
          <w:spacing w:val="2"/>
          <w:position w:val="1"/>
          <w:sz w:val="17"/>
          <w:szCs w:val="17"/>
        </w:rPr>
        <w:t>:</w:t>
      </w:r>
      <w:r>
        <w:rPr>
          <w:spacing w:val="2"/>
          <w:position w:val="-1"/>
          <w:sz w:val="17"/>
          <w:szCs w:val="17"/>
        </w:rPr>
        <w:t>34-44.</w:t>
      </w:r>
    </w:p>
    <w:p w14:paraId="268727F0">
      <w:pPr>
        <w:spacing w:line="261" w:lineRule="auto"/>
        <w:rPr>
          <w:rFonts w:ascii="Arial"/>
          <w:sz w:val="21"/>
        </w:rPr>
      </w:pPr>
      <w:r>
        <w:rPr>
          <w:rFonts w:ascii="Segoe UI" w:hAnsi="Segoe UI" w:eastAsia="Segoe UI" w:cs="Segoe UI"/>
          <w:i w:val="0"/>
          <w:iCs w:val="0"/>
          <w:caps w:val="0"/>
          <w:color w:val="0F1115"/>
          <w:spacing w:val="0"/>
          <w:sz w:val="16"/>
          <w:szCs w:val="16"/>
          <w:shd w:val="clear" w:fill="FFFFFF"/>
        </w:rPr>
        <w:t>Fabrication of electrospun porous cellulose acetate membranes for chromatography and evaluation of their protein adsorption performance</w:t>
      </w:r>
      <w:r>
        <w:rPr>
          <w:rFonts w:hint="default" w:ascii="Segoe UI" w:hAnsi="Segoe UI" w:eastAsia="Segoe UI" w:cs="Segoe UI"/>
          <w:i w:val="0"/>
          <w:iCs w:val="0"/>
          <w:caps w:val="0"/>
          <w:color w:val="0F1115"/>
          <w:spacing w:val="0"/>
          <w:sz w:val="16"/>
          <w:szCs w:val="16"/>
          <w:shd w:val="clear" w:fill="FFFFFF"/>
        </w:rPr>
        <w:br w:type="textWrapping"/>
      </w:r>
      <w:r>
        <w:rPr>
          <w:rFonts w:hint="default" w:ascii="Segoe UI" w:hAnsi="Segoe UI" w:eastAsia="Segoe UI" w:cs="Segoe UI"/>
          <w:i w:val="0"/>
          <w:iCs w:val="0"/>
          <w:caps w:val="0"/>
          <w:color w:val="0F1115"/>
          <w:spacing w:val="0"/>
          <w:sz w:val="16"/>
          <w:szCs w:val="16"/>
          <w:shd w:val="clear" w:fill="FFFFFF"/>
        </w:rPr>
        <w:t>ZHOU Yinpeng, QIU Xiaoxue, GONG Wenli, YANG Wudi, LIU Lin</w:t>
      </w:r>
      <w:r>
        <w:rPr>
          <w:rFonts w:hint="default" w:ascii="Segoe UI" w:hAnsi="Segoe UI" w:eastAsia="Segoe UI" w:cs="Segoe UI"/>
          <w:i w:val="0"/>
          <w:iCs w:val="0"/>
          <w:caps w:val="0"/>
          <w:color w:val="0F1115"/>
          <w:spacing w:val="0"/>
          <w:sz w:val="16"/>
          <w:szCs w:val="16"/>
          <w:shd w:val="clear" w:fill="FFFFFF"/>
        </w:rPr>
        <w:br w:type="textWrapping"/>
      </w:r>
      <w:r>
        <w:rPr>
          <w:rFonts w:hint="default" w:ascii="Segoe UI" w:hAnsi="Segoe UI" w:eastAsia="Segoe UI" w:cs="Segoe UI"/>
          <w:i w:val="0"/>
          <w:iCs w:val="0"/>
          <w:caps w:val="0"/>
          <w:color w:val="0F1115"/>
          <w:spacing w:val="0"/>
          <w:sz w:val="16"/>
          <w:szCs w:val="16"/>
          <w:shd w:val="clear" w:fill="FFFFFF"/>
        </w:rPr>
        <w:t>School of Materials Science &amp; Engineering, Zhejiang Sci-Tech University, Hangzhou 310018, China</w:t>
      </w:r>
      <w:bookmarkStart w:id="0" w:name="_GoBack"/>
      <w:bookmarkEnd w:id="0"/>
    </w:p>
    <w:p w14:paraId="67149211">
      <w:pPr>
        <w:pStyle w:val="2"/>
        <w:spacing w:before="87" w:line="191" w:lineRule="auto"/>
        <w:ind w:left="11" w:firstLine="413"/>
        <w:jc w:val="both"/>
      </w:pPr>
      <w:r>
        <w:pict>
          <v:shape id="_x0000_s1026" o:spid="_x0000_s1026" style="position:absolute;left:0pt;margin-left:0.25pt;margin-top:125.8pt;height:0.35pt;width:87.05pt;z-index:251660288;mso-width-relative:page;mso-height-relative:page;" filled="f" stroked="t" coordsize="1741,6" path="m0,3l1740,3e">
            <v:fill on="f" focussize="0,0"/>
            <v:stroke weight="0.33pt" color="#231F20" miterlimit="10" joinstyle="miter"/>
            <v:imagedata o:title=""/>
            <o:lock v:ext="edit"/>
          </v:shape>
        </w:pict>
      </w:r>
      <w:r>
        <w:t>Abstract</w:t>
      </w:r>
      <w:r>
        <w:rPr>
          <w:position w:val="3"/>
        </w:rPr>
        <w:t>:</w:t>
      </w:r>
      <w:r>
        <w:rPr>
          <w:spacing w:val="21"/>
          <w:w w:val="101"/>
          <w:position w:val="3"/>
        </w:rPr>
        <w:t xml:space="preserve"> </w:t>
      </w:r>
      <w:r>
        <w:t>To</w:t>
      </w:r>
      <w:r>
        <w:rPr>
          <w:spacing w:val="-29"/>
        </w:rPr>
        <w:t xml:space="preserve"> </w:t>
      </w:r>
      <w:r>
        <w:t>addressthe</w:t>
      </w:r>
      <w:r>
        <w:rPr>
          <w:spacing w:val="-41"/>
        </w:rPr>
        <w:t xml:space="preserve"> </w:t>
      </w:r>
      <w:r>
        <w:t>issuesofprolonged</w:t>
      </w:r>
      <w:r>
        <w:rPr>
          <w:spacing w:val="-33"/>
        </w:rPr>
        <w:t xml:space="preserve"> </w:t>
      </w:r>
      <w:r>
        <w:t>adsorption</w:t>
      </w:r>
      <w:r>
        <w:rPr>
          <w:spacing w:val="-26"/>
        </w:rPr>
        <w:t xml:space="preserve"> </w:t>
      </w:r>
      <w:r>
        <w:t>timeand</w:t>
      </w:r>
      <w:r>
        <w:rPr>
          <w:spacing w:val="-27"/>
        </w:rPr>
        <w:t xml:space="preserve"> </w:t>
      </w:r>
      <w:r>
        <w:t>lo</w:t>
      </w:r>
      <w:r>
        <w:rPr>
          <w:spacing w:val="-1"/>
        </w:rPr>
        <w:t>w adsorption</w:t>
      </w:r>
      <w:r>
        <w:rPr>
          <w:spacing w:val="-22"/>
        </w:rPr>
        <w:t xml:space="preserve"> </w:t>
      </w:r>
      <w:r>
        <w:rPr>
          <w:spacing w:val="-1"/>
        </w:rPr>
        <w:t>efficiency</w:t>
      </w:r>
      <w:r>
        <w:rPr>
          <w:spacing w:val="-27"/>
        </w:rPr>
        <w:t xml:space="preserve"> </w:t>
      </w:r>
      <w:r>
        <w:rPr>
          <w:spacing w:val="-1"/>
        </w:rPr>
        <w:t>caused</w:t>
      </w:r>
      <w:r>
        <w:rPr>
          <w:spacing w:val="-27"/>
        </w:rPr>
        <w:t xml:space="preserve"> </w:t>
      </w:r>
      <w:r>
        <w:rPr>
          <w:spacing w:val="-1"/>
        </w:rPr>
        <w:t>by</w:t>
      </w:r>
      <w:r>
        <w:t xml:space="preserve"> the</w:t>
      </w:r>
      <w:r>
        <w:rPr>
          <w:spacing w:val="-39"/>
        </w:rPr>
        <w:t xml:space="preserve"> </w:t>
      </w:r>
      <w:r>
        <w:t>synergistic</w:t>
      </w:r>
      <w:r>
        <w:rPr>
          <w:spacing w:val="-29"/>
        </w:rPr>
        <w:t xml:space="preserve"> </w:t>
      </w:r>
      <w:r>
        <w:t>effects</w:t>
      </w:r>
      <w:r>
        <w:rPr>
          <w:spacing w:val="-23"/>
        </w:rPr>
        <w:t xml:space="preserve"> </w:t>
      </w:r>
      <w:r>
        <w:t>of</w:t>
      </w:r>
      <w:r>
        <w:rPr>
          <w:spacing w:val="-34"/>
        </w:rPr>
        <w:t xml:space="preserve"> </w:t>
      </w:r>
      <w:r>
        <w:t>intrapar</w:t>
      </w:r>
      <w:r>
        <w:rPr>
          <w:spacing w:val="-1"/>
        </w:rPr>
        <w:t>ticle</w:t>
      </w:r>
      <w:r>
        <w:rPr>
          <w:spacing w:val="-23"/>
        </w:rPr>
        <w:t xml:space="preserve"> </w:t>
      </w:r>
      <w:r>
        <w:rPr>
          <w:spacing w:val="-1"/>
        </w:rPr>
        <w:t>diffusion</w:t>
      </w:r>
      <w:r>
        <w:rPr>
          <w:spacing w:val="-12"/>
        </w:rPr>
        <w:t xml:space="preserve"> </w:t>
      </w:r>
      <w:r>
        <w:rPr>
          <w:spacing w:val="-1"/>
        </w:rPr>
        <w:t>and</w:t>
      </w:r>
      <w:r>
        <w:rPr>
          <w:spacing w:val="-16"/>
        </w:rPr>
        <w:t xml:space="preserve"> </w:t>
      </w:r>
      <w:r>
        <w:rPr>
          <w:spacing w:val="-1"/>
        </w:rPr>
        <w:t>axial</w:t>
      </w:r>
      <w:r>
        <w:rPr>
          <w:spacing w:val="-34"/>
        </w:rPr>
        <w:t xml:space="preserve"> </w:t>
      </w:r>
      <w:r>
        <w:rPr>
          <w:spacing w:val="-1"/>
        </w:rPr>
        <w:t>dispersion</w:t>
      </w:r>
      <w:r>
        <w:rPr>
          <w:spacing w:val="-12"/>
        </w:rPr>
        <w:t xml:space="preserve"> </w:t>
      </w:r>
      <w:r>
        <w:rPr>
          <w:spacing w:val="-1"/>
        </w:rPr>
        <w:t>in</w:t>
      </w:r>
      <w:r>
        <w:rPr>
          <w:spacing w:val="-11"/>
        </w:rPr>
        <w:t xml:space="preserve"> </w:t>
      </w:r>
      <w:r>
        <w:rPr>
          <w:spacing w:val="-1"/>
        </w:rPr>
        <w:t>packed</w:t>
      </w:r>
      <w:r>
        <w:rPr>
          <w:spacing w:val="-11"/>
        </w:rPr>
        <w:t xml:space="preserve"> </w:t>
      </w:r>
      <w:r>
        <w:rPr>
          <w:spacing w:val="-1"/>
        </w:rPr>
        <w:t>chromatography</w:t>
      </w:r>
      <w:r>
        <w:rPr>
          <w:spacing w:val="-14"/>
        </w:rPr>
        <w:t xml:space="preserve"> </w:t>
      </w:r>
      <w:r>
        <w:rPr>
          <w:spacing w:val="-1"/>
        </w:rPr>
        <w:t>columns</w:t>
      </w:r>
      <w:r>
        <w:rPr>
          <w:spacing w:val="-1"/>
          <w:position w:val="3"/>
        </w:rPr>
        <w:t>,</w:t>
      </w:r>
      <w:r>
        <w:rPr>
          <w:position w:val="3"/>
        </w:rPr>
        <w:t xml:space="preserve"> </w:t>
      </w:r>
      <w:r>
        <w:rPr>
          <w:spacing w:val="1"/>
        </w:rPr>
        <w:t>porous</w:t>
      </w:r>
      <w:r>
        <w:rPr>
          <w:spacing w:val="-34"/>
        </w:rPr>
        <w:t xml:space="preserve"> </w:t>
      </w:r>
      <w:r>
        <w:rPr>
          <w:spacing w:val="1"/>
        </w:rPr>
        <w:t>cellulose</w:t>
      </w:r>
      <w:r>
        <w:rPr>
          <w:spacing w:val="-24"/>
        </w:rPr>
        <w:t xml:space="preserve"> </w:t>
      </w:r>
      <w:r>
        <w:rPr>
          <w:spacing w:val="1"/>
        </w:rPr>
        <w:t xml:space="preserve">acetate </w:t>
      </w:r>
      <w:r>
        <w:rPr>
          <w:spacing w:val="1"/>
          <w:position w:val="1"/>
        </w:rPr>
        <w:t>(CA)</w:t>
      </w:r>
      <w:r>
        <w:rPr>
          <w:spacing w:val="54"/>
          <w:w w:val="101"/>
          <w:position w:val="1"/>
        </w:rPr>
        <w:t xml:space="preserve"> </w:t>
      </w:r>
      <w:r>
        <w:rPr>
          <w:spacing w:val="1"/>
        </w:rPr>
        <w:t>fiber</w:t>
      </w:r>
      <w:r>
        <w:rPr>
          <w:spacing w:val="-27"/>
        </w:rPr>
        <w:t xml:space="preserve"> </w:t>
      </w:r>
      <w:r>
        <w:rPr>
          <w:spacing w:val="1"/>
        </w:rPr>
        <w:t>membranes</w:t>
      </w:r>
      <w:r>
        <w:rPr>
          <w:spacing w:val="-25"/>
        </w:rPr>
        <w:t xml:space="preserve"> </w:t>
      </w:r>
      <w:r>
        <w:rPr>
          <w:spacing w:val="1"/>
        </w:rPr>
        <w:t>with</w:t>
      </w:r>
      <w:r>
        <w:rPr>
          <w:spacing w:val="-12"/>
        </w:rPr>
        <w:t xml:space="preserve"> </w:t>
      </w:r>
      <w:r>
        <w:rPr>
          <w:spacing w:val="1"/>
        </w:rPr>
        <w:t>open</w:t>
      </w:r>
      <w:r>
        <w:rPr>
          <w:spacing w:val="-12"/>
        </w:rPr>
        <w:t xml:space="preserve"> </w:t>
      </w:r>
      <w:r>
        <w:rPr>
          <w:spacing w:val="1"/>
        </w:rPr>
        <w:t>pores</w:t>
      </w:r>
      <w:r>
        <w:rPr>
          <w:spacing w:val="-23"/>
        </w:rPr>
        <w:t xml:space="preserve"> </w:t>
      </w:r>
      <w:r>
        <w:rPr>
          <w:spacing w:val="1"/>
        </w:rPr>
        <w:t>on</w:t>
      </w:r>
      <w:r>
        <w:rPr>
          <w:spacing w:val="-12"/>
        </w:rPr>
        <w:t xml:space="preserve"> </w:t>
      </w:r>
      <w:r>
        <w:rPr>
          <w:spacing w:val="1"/>
        </w:rPr>
        <w:t>the</w:t>
      </w:r>
      <w:r>
        <w:rPr>
          <w:spacing w:val="-23"/>
        </w:rPr>
        <w:t xml:space="preserve"> </w:t>
      </w:r>
      <w:r>
        <w:rPr>
          <w:spacing w:val="1"/>
        </w:rPr>
        <w:t>fi</w:t>
      </w:r>
      <w:r>
        <w:t>ber</w:t>
      </w:r>
      <w:r>
        <w:rPr>
          <w:spacing w:val="-25"/>
        </w:rPr>
        <w:t xml:space="preserve"> </w:t>
      </w:r>
      <w:r>
        <w:t>surface</w:t>
      </w:r>
      <w:r>
        <w:rPr>
          <w:spacing w:val="-27"/>
        </w:rPr>
        <w:t xml:space="preserve"> </w:t>
      </w:r>
      <w:r>
        <w:t>were</w:t>
      </w:r>
      <w:r>
        <w:rPr>
          <w:spacing w:val="-23"/>
        </w:rPr>
        <w:t xml:space="preserve"> </w:t>
      </w:r>
      <w:r>
        <w:t>fabricated</w:t>
      </w:r>
      <w:r>
        <w:rPr>
          <w:spacing w:val="-16"/>
        </w:rPr>
        <w:t xml:space="preserve"> </w:t>
      </w:r>
      <w:r>
        <w:t xml:space="preserve">by </w:t>
      </w:r>
      <w:r>
        <w:rPr>
          <w:spacing w:val="-1"/>
        </w:rPr>
        <w:t>regulating electrospinning</w:t>
      </w:r>
      <w:r>
        <w:rPr>
          <w:spacing w:val="17"/>
        </w:rPr>
        <w:t xml:space="preserve"> </w:t>
      </w:r>
      <w:r>
        <w:rPr>
          <w:spacing w:val="-1"/>
        </w:rPr>
        <w:t>process parameters and</w:t>
      </w:r>
      <w:r>
        <w:rPr>
          <w:spacing w:val="16"/>
        </w:rPr>
        <w:t xml:space="preserve"> </w:t>
      </w:r>
      <w:r>
        <w:rPr>
          <w:spacing w:val="-1"/>
        </w:rPr>
        <w:t>employing</w:t>
      </w:r>
      <w:r>
        <w:rPr>
          <w:spacing w:val="18"/>
        </w:rPr>
        <w:t xml:space="preserve"> </w:t>
      </w:r>
      <w:r>
        <w:rPr>
          <w:spacing w:val="-1"/>
        </w:rPr>
        <w:t>the breath</w:t>
      </w:r>
      <w:r>
        <w:rPr>
          <w:spacing w:val="18"/>
        </w:rPr>
        <w:t xml:space="preserve"> </w:t>
      </w:r>
      <w:r>
        <w:rPr>
          <w:spacing w:val="-1"/>
        </w:rPr>
        <w:t>figure</w:t>
      </w:r>
      <w:r>
        <w:rPr>
          <w:spacing w:val="20"/>
        </w:rPr>
        <w:t xml:space="preserve"> </w:t>
      </w:r>
      <w:r>
        <w:rPr>
          <w:spacing w:val="-1"/>
          <w:position w:val="1"/>
        </w:rPr>
        <w:t>(BF)</w:t>
      </w:r>
      <w:r>
        <w:rPr>
          <w:spacing w:val="-2"/>
          <w:position w:val="1"/>
        </w:rPr>
        <w:t xml:space="preserve">  </w:t>
      </w:r>
      <w:r>
        <w:rPr>
          <w:spacing w:val="-2"/>
        </w:rPr>
        <w:t>method.   These</w:t>
      </w:r>
      <w:r>
        <w:t xml:space="preserve"> </w:t>
      </w:r>
      <w:r>
        <w:rPr>
          <w:spacing w:val="-2"/>
        </w:rPr>
        <w:t>membranes</w:t>
      </w:r>
      <w:r>
        <w:rPr>
          <w:spacing w:val="1"/>
        </w:rPr>
        <w:t xml:space="preserve"> </w:t>
      </w:r>
      <w:r>
        <w:rPr>
          <w:spacing w:val="-2"/>
        </w:rPr>
        <w:t>were subsequently</w:t>
      </w:r>
      <w:r>
        <w:rPr>
          <w:spacing w:val="17"/>
        </w:rPr>
        <w:t xml:space="preserve"> </w:t>
      </w:r>
      <w:r>
        <w:rPr>
          <w:spacing w:val="-2"/>
        </w:rPr>
        <w:t>utilized</w:t>
      </w:r>
      <w:r>
        <w:rPr>
          <w:spacing w:val="17"/>
        </w:rPr>
        <w:t xml:space="preserve"> </w:t>
      </w:r>
      <w:r>
        <w:rPr>
          <w:spacing w:val="-2"/>
        </w:rPr>
        <w:t>for investigating</w:t>
      </w:r>
      <w:r>
        <w:rPr>
          <w:spacing w:val="23"/>
          <w:w w:val="101"/>
        </w:rPr>
        <w:t xml:space="preserve"> </w:t>
      </w:r>
      <w:r>
        <w:rPr>
          <w:spacing w:val="-2"/>
        </w:rPr>
        <w:t>the adsorption</w:t>
      </w:r>
      <w:r>
        <w:rPr>
          <w:spacing w:val="22"/>
          <w:w w:val="101"/>
        </w:rPr>
        <w:t xml:space="preserve"> </w:t>
      </w:r>
      <w:r>
        <w:rPr>
          <w:spacing w:val="-2"/>
        </w:rPr>
        <w:t>performance of bovine</w:t>
      </w:r>
      <w:r>
        <w:rPr>
          <w:spacing w:val="14"/>
        </w:rPr>
        <w:t xml:space="preserve"> </w:t>
      </w:r>
      <w:r>
        <w:rPr>
          <w:spacing w:val="-2"/>
        </w:rPr>
        <w:t>serum</w:t>
      </w:r>
      <w:r>
        <w:t xml:space="preserve"> </w:t>
      </w:r>
      <w:r>
        <w:rPr>
          <w:spacing w:val="4"/>
        </w:rPr>
        <w:t>albumin</w:t>
      </w:r>
      <w:r>
        <w:rPr>
          <w:spacing w:val="4"/>
          <w:position w:val="1"/>
        </w:rPr>
        <w:t>(BSA)</w:t>
      </w:r>
      <w:r>
        <w:rPr>
          <w:spacing w:val="-34"/>
          <w:position w:val="1"/>
        </w:rPr>
        <w:t xml:space="preserve"> </w:t>
      </w:r>
      <w:r>
        <w:rPr>
          <w:spacing w:val="4"/>
        </w:rPr>
        <w:t>.  On</w:t>
      </w:r>
      <w:r>
        <w:rPr>
          <w:spacing w:val="-23"/>
        </w:rPr>
        <w:t xml:space="preserve"> </w:t>
      </w:r>
      <w:r>
        <w:rPr>
          <w:spacing w:val="4"/>
        </w:rPr>
        <w:t>this</w:t>
      </w:r>
      <w:r>
        <w:rPr>
          <w:spacing w:val="-32"/>
        </w:rPr>
        <w:t xml:space="preserve"> </w:t>
      </w:r>
      <w:r>
        <w:rPr>
          <w:spacing w:val="4"/>
        </w:rPr>
        <w:t>basis</w:t>
      </w:r>
      <w:r>
        <w:rPr>
          <w:spacing w:val="4"/>
          <w:position w:val="3"/>
        </w:rPr>
        <w:t>,</w:t>
      </w:r>
      <w:r>
        <w:rPr>
          <w:spacing w:val="31"/>
          <w:position w:val="3"/>
        </w:rPr>
        <w:t xml:space="preserve"> </w:t>
      </w:r>
      <w:r>
        <w:rPr>
          <w:spacing w:val="4"/>
        </w:rPr>
        <w:t>the</w:t>
      </w:r>
      <w:r>
        <w:rPr>
          <w:spacing w:val="-33"/>
        </w:rPr>
        <w:t xml:space="preserve"> </w:t>
      </w:r>
      <w:r>
        <w:rPr>
          <w:spacing w:val="4"/>
        </w:rPr>
        <w:t>regulatory</w:t>
      </w:r>
      <w:r>
        <w:rPr>
          <w:spacing w:val="-25"/>
        </w:rPr>
        <w:t xml:space="preserve"> </w:t>
      </w:r>
      <w:r>
        <w:rPr>
          <w:spacing w:val="4"/>
        </w:rPr>
        <w:t>patterns</w:t>
      </w:r>
      <w:r>
        <w:rPr>
          <w:spacing w:val="-31"/>
        </w:rPr>
        <w:t xml:space="preserve"> </w:t>
      </w:r>
      <w:r>
        <w:rPr>
          <w:spacing w:val="4"/>
        </w:rPr>
        <w:t>of</w:t>
      </w:r>
      <w:r>
        <w:rPr>
          <w:spacing w:val="-43"/>
        </w:rPr>
        <w:t xml:space="preserve"> </w:t>
      </w:r>
      <w:r>
        <w:rPr>
          <w:spacing w:val="4"/>
        </w:rPr>
        <w:t>key</w:t>
      </w:r>
      <w:r>
        <w:rPr>
          <w:spacing w:val="-25"/>
        </w:rPr>
        <w:t xml:space="preserve"> </w:t>
      </w:r>
      <w:r>
        <w:rPr>
          <w:spacing w:val="4"/>
        </w:rPr>
        <w:t>parameters</w:t>
      </w:r>
      <w:r>
        <w:rPr>
          <w:spacing w:val="4"/>
          <w:position w:val="3"/>
        </w:rPr>
        <w:t>,</w:t>
      </w:r>
      <w:r>
        <w:rPr>
          <w:spacing w:val="33"/>
          <w:position w:val="3"/>
        </w:rPr>
        <w:t xml:space="preserve"> </w:t>
      </w:r>
      <w:r>
        <w:rPr>
          <w:spacing w:val="4"/>
        </w:rPr>
        <w:t>in</w:t>
      </w:r>
      <w:r>
        <w:rPr>
          <w:spacing w:val="3"/>
        </w:rPr>
        <w:t>cludingthe</w:t>
      </w:r>
      <w:r>
        <w:rPr>
          <w:spacing w:val="-29"/>
        </w:rPr>
        <w:t xml:space="preserve"> </w:t>
      </w:r>
      <w:r>
        <w:rPr>
          <w:spacing w:val="3"/>
        </w:rPr>
        <w:t>solventratio</w:t>
      </w:r>
      <w:r>
        <w:rPr>
          <w:spacing w:val="-20"/>
        </w:rPr>
        <w:t xml:space="preserve"> </w:t>
      </w:r>
      <w:r>
        <w:rPr>
          <w:spacing w:val="3"/>
        </w:rPr>
        <w:t>of</w:t>
      </w:r>
      <w:r>
        <w:t xml:space="preserve"> </w:t>
      </w:r>
      <w:r>
        <w:rPr>
          <w:spacing w:val="-1"/>
        </w:rPr>
        <w:t>acetoneto</w:t>
      </w:r>
      <w:r>
        <w:rPr>
          <w:spacing w:val="-27"/>
        </w:rPr>
        <w:t xml:space="preserve"> </w:t>
      </w:r>
      <w:r>
        <w:rPr>
          <w:spacing w:val="-1"/>
        </w:rPr>
        <w:t>dichloromethane</w:t>
      </w:r>
      <w:r>
        <w:rPr>
          <w:spacing w:val="-1"/>
          <w:position w:val="3"/>
        </w:rPr>
        <w:t>,</w:t>
      </w:r>
      <w:r>
        <w:rPr>
          <w:spacing w:val="21"/>
          <w:position w:val="3"/>
        </w:rPr>
        <w:t xml:space="preserve"> </w:t>
      </w:r>
      <w:r>
        <w:rPr>
          <w:spacing w:val="-1"/>
        </w:rPr>
        <w:t xml:space="preserve">CA </w:t>
      </w:r>
      <w:r>
        <w:rPr>
          <w:spacing w:val="-2"/>
        </w:rPr>
        <w:t>massfraction</w:t>
      </w:r>
      <w:r>
        <w:rPr>
          <w:spacing w:val="-2"/>
          <w:position w:val="3"/>
        </w:rPr>
        <w:t>,</w:t>
      </w:r>
      <w:r>
        <w:rPr>
          <w:spacing w:val="23"/>
          <w:position w:val="3"/>
        </w:rPr>
        <w:t xml:space="preserve"> </w:t>
      </w:r>
      <w:r>
        <w:rPr>
          <w:spacing w:val="-2"/>
        </w:rPr>
        <w:t>receivingdistance</w:t>
      </w:r>
      <w:r>
        <w:rPr>
          <w:spacing w:val="-2"/>
          <w:position w:val="3"/>
        </w:rPr>
        <w:t>,</w:t>
      </w:r>
      <w:r>
        <w:rPr>
          <w:spacing w:val="26"/>
          <w:position w:val="3"/>
        </w:rPr>
        <w:t xml:space="preserve"> </w:t>
      </w:r>
      <w:r>
        <w:rPr>
          <w:spacing w:val="-2"/>
        </w:rPr>
        <w:t>spinning</w:t>
      </w:r>
      <w:r>
        <w:rPr>
          <w:spacing w:val="-30"/>
        </w:rPr>
        <w:t xml:space="preserve"> </w:t>
      </w:r>
      <w:r>
        <w:rPr>
          <w:spacing w:val="-2"/>
        </w:rPr>
        <w:t>voltage</w:t>
      </w:r>
      <w:r>
        <w:rPr>
          <w:spacing w:val="-2"/>
          <w:position w:val="3"/>
        </w:rPr>
        <w:t>,</w:t>
      </w:r>
      <w:r>
        <w:rPr>
          <w:spacing w:val="23"/>
          <w:position w:val="3"/>
        </w:rPr>
        <w:t xml:space="preserve"> </w:t>
      </w:r>
      <w:r>
        <w:rPr>
          <w:spacing w:val="-2"/>
        </w:rPr>
        <w:t>and</w:t>
      </w:r>
      <w:r>
        <w:rPr>
          <w:spacing w:val="-34"/>
        </w:rPr>
        <w:t xml:space="preserve"> </w:t>
      </w:r>
      <w:r>
        <w:rPr>
          <w:spacing w:val="-2"/>
        </w:rPr>
        <w:t>feeding</w:t>
      </w:r>
      <w:r>
        <w:rPr>
          <w:spacing w:val="-29"/>
        </w:rPr>
        <w:t xml:space="preserve"> </w:t>
      </w:r>
      <w:r>
        <w:rPr>
          <w:spacing w:val="-2"/>
        </w:rPr>
        <w:t>rate</w:t>
      </w:r>
      <w:r>
        <w:rPr>
          <w:spacing w:val="-2"/>
          <w:position w:val="3"/>
        </w:rPr>
        <w:t>,</w:t>
      </w:r>
      <w:r>
        <w:rPr>
          <w:spacing w:val="26"/>
          <w:w w:val="101"/>
          <w:position w:val="3"/>
        </w:rPr>
        <w:t xml:space="preserve"> </w:t>
      </w:r>
      <w:r>
        <w:rPr>
          <w:spacing w:val="-2"/>
        </w:rPr>
        <w:t>on</w:t>
      </w:r>
      <w:r>
        <w:t xml:space="preserve"> </w:t>
      </w:r>
      <w:r>
        <w:rPr>
          <w:spacing w:val="2"/>
        </w:rPr>
        <w:t>fibermorphology</w:t>
      </w:r>
      <w:r>
        <w:rPr>
          <w:spacing w:val="-35"/>
        </w:rPr>
        <w:t xml:space="preserve"> </w:t>
      </w:r>
      <w:r>
        <w:rPr>
          <w:spacing w:val="2"/>
        </w:rPr>
        <w:t>andfibersizewereexplored.</w:t>
      </w:r>
      <w:r>
        <w:rPr>
          <w:spacing w:val="57"/>
          <w:w w:val="101"/>
        </w:rPr>
        <w:t xml:space="preserve"> </w:t>
      </w:r>
      <w:r>
        <w:rPr>
          <w:spacing w:val="2"/>
        </w:rPr>
        <w:t>Theresultsindic</w:t>
      </w:r>
      <w:r>
        <w:rPr>
          <w:spacing w:val="1"/>
        </w:rPr>
        <w:t>atethatundertheconditionsofanacetone-</w:t>
      </w:r>
    </w:p>
    <w:p w14:paraId="7600FC3B">
      <w:pPr>
        <w:pStyle w:val="2"/>
        <w:spacing w:before="210" w:line="174" w:lineRule="auto"/>
        <w:ind w:left="327"/>
        <w:rPr>
          <w:sz w:val="15"/>
          <w:szCs w:val="15"/>
        </w:rPr>
      </w:pPr>
      <w:r>
        <w:rPr>
          <w:spacing w:val="11"/>
          <w:sz w:val="15"/>
          <w:szCs w:val="15"/>
        </w:rPr>
        <w:t>收稿日期</w:t>
      </w:r>
      <w:r>
        <w:rPr>
          <w:spacing w:val="-11"/>
          <w:sz w:val="15"/>
          <w:szCs w:val="15"/>
        </w:rPr>
        <w:t xml:space="preserve"> </w:t>
      </w:r>
      <w:r>
        <w:rPr>
          <w:spacing w:val="11"/>
          <w:position w:val="1"/>
          <w:sz w:val="15"/>
          <w:szCs w:val="15"/>
        </w:rPr>
        <w:t>:</w:t>
      </w:r>
      <w:r>
        <w:rPr>
          <w:spacing w:val="20"/>
          <w:w w:val="101"/>
          <w:position w:val="1"/>
          <w:sz w:val="15"/>
          <w:szCs w:val="15"/>
        </w:rPr>
        <w:t xml:space="preserve"> </w:t>
      </w:r>
      <w:r>
        <w:rPr>
          <w:spacing w:val="11"/>
          <w:position w:val="-1"/>
          <w:sz w:val="15"/>
          <w:szCs w:val="15"/>
        </w:rPr>
        <w:t xml:space="preserve">2025-05-27      </w:t>
      </w:r>
      <w:r>
        <w:rPr>
          <w:spacing w:val="11"/>
          <w:sz w:val="15"/>
          <w:szCs w:val="15"/>
        </w:rPr>
        <w:t>网络出版日期</w:t>
      </w:r>
      <w:r>
        <w:rPr>
          <w:spacing w:val="-13"/>
          <w:sz w:val="15"/>
          <w:szCs w:val="15"/>
        </w:rPr>
        <w:t xml:space="preserve"> </w:t>
      </w:r>
      <w:r>
        <w:rPr>
          <w:spacing w:val="11"/>
          <w:position w:val="1"/>
          <w:sz w:val="15"/>
          <w:szCs w:val="15"/>
        </w:rPr>
        <w:t>:</w:t>
      </w:r>
      <w:r>
        <w:rPr>
          <w:spacing w:val="19"/>
          <w:w w:val="101"/>
          <w:position w:val="1"/>
          <w:sz w:val="15"/>
          <w:szCs w:val="15"/>
        </w:rPr>
        <w:t xml:space="preserve"> </w:t>
      </w:r>
      <w:r>
        <w:rPr>
          <w:spacing w:val="11"/>
          <w:position w:val="-1"/>
          <w:sz w:val="15"/>
          <w:szCs w:val="15"/>
        </w:rPr>
        <w:t>2025-09-18</w:t>
      </w:r>
    </w:p>
    <w:p w14:paraId="30657AD8">
      <w:pPr>
        <w:pStyle w:val="2"/>
        <w:spacing w:before="57" w:line="178" w:lineRule="auto"/>
        <w:ind w:left="320"/>
        <w:rPr>
          <w:sz w:val="15"/>
          <w:szCs w:val="15"/>
        </w:rPr>
      </w:pPr>
      <w:r>
        <w:rPr>
          <w:spacing w:val="4"/>
          <w:sz w:val="15"/>
          <w:szCs w:val="15"/>
        </w:rPr>
        <w:t>基金项目</w:t>
      </w:r>
      <w:r>
        <w:rPr>
          <w:spacing w:val="-2"/>
          <w:sz w:val="15"/>
          <w:szCs w:val="15"/>
        </w:rPr>
        <w:t xml:space="preserve"> </w:t>
      </w:r>
      <w:r>
        <w:rPr>
          <w:spacing w:val="4"/>
          <w:sz w:val="15"/>
          <w:szCs w:val="15"/>
        </w:rPr>
        <w:t>:</w:t>
      </w:r>
      <w:r>
        <w:rPr>
          <w:spacing w:val="30"/>
          <w:w w:val="101"/>
          <w:sz w:val="15"/>
          <w:szCs w:val="15"/>
        </w:rPr>
        <w:t xml:space="preserve"> </w:t>
      </w:r>
      <w:r>
        <w:rPr>
          <w:spacing w:val="4"/>
          <w:sz w:val="15"/>
          <w:szCs w:val="15"/>
        </w:rPr>
        <w:t>国家自然科学基金项目(22375181)</w:t>
      </w:r>
    </w:p>
    <w:p w14:paraId="789A5D12">
      <w:pPr>
        <w:pStyle w:val="2"/>
        <w:spacing w:before="73" w:line="181" w:lineRule="auto"/>
        <w:ind w:left="320"/>
        <w:rPr>
          <w:sz w:val="15"/>
          <w:szCs w:val="15"/>
        </w:rPr>
      </w:pPr>
      <w:r>
        <w:rPr>
          <w:spacing w:val="8"/>
          <w:sz w:val="15"/>
          <w:szCs w:val="15"/>
        </w:rPr>
        <w:t>作者简介</w:t>
      </w:r>
      <w:r>
        <w:rPr>
          <w:spacing w:val="-10"/>
          <w:sz w:val="15"/>
          <w:szCs w:val="15"/>
        </w:rPr>
        <w:t xml:space="preserve"> </w:t>
      </w:r>
      <w:r>
        <w:rPr>
          <w:spacing w:val="8"/>
          <w:sz w:val="15"/>
          <w:szCs w:val="15"/>
        </w:rPr>
        <w:t>:</w:t>
      </w:r>
      <w:r>
        <w:rPr>
          <w:spacing w:val="14"/>
          <w:w w:val="101"/>
          <w:sz w:val="15"/>
          <w:szCs w:val="15"/>
        </w:rPr>
        <w:t xml:space="preserve"> </w:t>
      </w:r>
      <w:r>
        <w:rPr>
          <w:spacing w:val="8"/>
          <w:sz w:val="15"/>
          <w:szCs w:val="15"/>
        </w:rPr>
        <w:t>周寅鹏(1997—   )</w:t>
      </w:r>
      <w:r>
        <w:rPr>
          <w:spacing w:val="-7"/>
          <w:sz w:val="15"/>
          <w:szCs w:val="15"/>
        </w:rPr>
        <w:t xml:space="preserve"> </w:t>
      </w:r>
      <w:r>
        <w:rPr>
          <w:spacing w:val="8"/>
          <w:sz w:val="15"/>
          <w:szCs w:val="15"/>
        </w:rPr>
        <w:t>,男</w:t>
      </w:r>
      <w:r>
        <w:rPr>
          <w:spacing w:val="-15"/>
          <w:sz w:val="15"/>
          <w:szCs w:val="15"/>
        </w:rPr>
        <w:t xml:space="preserve"> </w:t>
      </w:r>
      <w:r>
        <w:rPr>
          <w:spacing w:val="8"/>
          <w:sz w:val="15"/>
          <w:szCs w:val="15"/>
        </w:rPr>
        <w:t>,广西桂林人</w:t>
      </w:r>
      <w:r>
        <w:rPr>
          <w:spacing w:val="-14"/>
          <w:sz w:val="15"/>
          <w:szCs w:val="15"/>
        </w:rPr>
        <w:t xml:space="preserve"> </w:t>
      </w:r>
      <w:r>
        <w:rPr>
          <w:spacing w:val="8"/>
          <w:sz w:val="15"/>
          <w:szCs w:val="15"/>
        </w:rPr>
        <w:t>,硕士研究生</w:t>
      </w:r>
      <w:r>
        <w:rPr>
          <w:spacing w:val="-15"/>
          <w:sz w:val="15"/>
          <w:szCs w:val="15"/>
        </w:rPr>
        <w:t xml:space="preserve"> </w:t>
      </w:r>
      <w:r>
        <w:rPr>
          <w:spacing w:val="8"/>
          <w:sz w:val="15"/>
          <w:szCs w:val="15"/>
        </w:rPr>
        <w:t>,主要从事纤维素基功能材料的研究。</w:t>
      </w:r>
    </w:p>
    <w:p w14:paraId="5A0DF976">
      <w:pPr>
        <w:pStyle w:val="2"/>
        <w:spacing w:before="69" w:line="182" w:lineRule="auto"/>
        <w:ind w:left="322"/>
        <w:rPr>
          <w:sz w:val="15"/>
          <w:szCs w:val="15"/>
        </w:rPr>
      </w:pPr>
      <w:r>
        <w:rPr>
          <w:spacing w:val="4"/>
          <w:position w:val="1"/>
          <w:sz w:val="15"/>
          <w:szCs w:val="15"/>
        </w:rPr>
        <w:t>通信作者</w:t>
      </w:r>
      <w:r>
        <w:rPr>
          <w:spacing w:val="-5"/>
          <w:position w:val="1"/>
          <w:sz w:val="15"/>
          <w:szCs w:val="15"/>
        </w:rPr>
        <w:t xml:space="preserve"> </w:t>
      </w:r>
      <w:r>
        <w:rPr>
          <w:spacing w:val="4"/>
          <w:position w:val="1"/>
          <w:sz w:val="15"/>
          <w:szCs w:val="15"/>
        </w:rPr>
        <w:t>:</w:t>
      </w:r>
      <w:r>
        <w:rPr>
          <w:spacing w:val="14"/>
          <w:position w:val="1"/>
          <w:sz w:val="15"/>
          <w:szCs w:val="15"/>
        </w:rPr>
        <w:t xml:space="preserve"> </w:t>
      </w:r>
      <w:r>
        <w:rPr>
          <w:spacing w:val="4"/>
          <w:position w:val="1"/>
          <w:sz w:val="15"/>
          <w:szCs w:val="15"/>
        </w:rPr>
        <w:t>刘</w:t>
      </w:r>
      <w:r>
        <w:rPr>
          <w:spacing w:val="10"/>
          <w:position w:val="1"/>
          <w:sz w:val="15"/>
          <w:szCs w:val="15"/>
        </w:rPr>
        <w:t xml:space="preserve">   </w:t>
      </w:r>
      <w:r>
        <w:rPr>
          <w:spacing w:val="4"/>
          <w:position w:val="1"/>
          <w:sz w:val="15"/>
          <w:szCs w:val="15"/>
        </w:rPr>
        <w:t>琳</w:t>
      </w:r>
      <w:r>
        <w:rPr>
          <w:spacing w:val="-13"/>
          <w:position w:val="1"/>
          <w:sz w:val="15"/>
          <w:szCs w:val="15"/>
        </w:rPr>
        <w:t xml:space="preserve"> </w:t>
      </w:r>
      <w:r>
        <w:rPr>
          <w:spacing w:val="4"/>
          <w:position w:val="1"/>
          <w:sz w:val="15"/>
          <w:szCs w:val="15"/>
        </w:rPr>
        <w:t>,</w:t>
      </w:r>
      <w:r>
        <w:rPr>
          <w:spacing w:val="4"/>
          <w:sz w:val="15"/>
          <w:szCs w:val="15"/>
        </w:rPr>
        <w:t>E-</w:t>
      </w:r>
      <w:r>
        <w:rPr>
          <w:sz w:val="15"/>
          <w:szCs w:val="15"/>
        </w:rPr>
        <w:t>mail</w:t>
      </w:r>
      <w:r>
        <w:rPr>
          <w:spacing w:val="4"/>
          <w:position w:val="1"/>
          <w:sz w:val="15"/>
          <w:szCs w:val="15"/>
        </w:rPr>
        <w:t>:</w:t>
      </w:r>
      <w:r>
        <w:rPr>
          <w:sz w:val="15"/>
          <w:szCs w:val="15"/>
        </w:rPr>
        <w:t>liulin</w:t>
      </w:r>
      <w:r>
        <w:rPr>
          <w:spacing w:val="4"/>
          <w:sz w:val="15"/>
          <w:szCs w:val="15"/>
        </w:rPr>
        <w:t>@</w:t>
      </w:r>
      <w:r>
        <w:rPr>
          <w:sz w:val="15"/>
          <w:szCs w:val="15"/>
        </w:rPr>
        <w:t>zstu</w:t>
      </w:r>
      <w:r>
        <w:rPr>
          <w:spacing w:val="4"/>
          <w:sz w:val="15"/>
          <w:szCs w:val="15"/>
        </w:rPr>
        <w:t xml:space="preserve">. </w:t>
      </w:r>
      <w:r>
        <w:rPr>
          <w:sz w:val="15"/>
          <w:szCs w:val="15"/>
        </w:rPr>
        <w:t>edu</w:t>
      </w:r>
      <w:r>
        <w:rPr>
          <w:spacing w:val="4"/>
          <w:sz w:val="15"/>
          <w:szCs w:val="15"/>
        </w:rPr>
        <w:t xml:space="preserve">. </w:t>
      </w:r>
      <w:r>
        <w:rPr>
          <w:sz w:val="15"/>
          <w:szCs w:val="15"/>
        </w:rPr>
        <w:t>cn</w:t>
      </w:r>
    </w:p>
    <w:p w14:paraId="46B26C88">
      <w:pPr>
        <w:spacing w:line="182" w:lineRule="auto"/>
        <w:rPr>
          <w:sz w:val="15"/>
          <w:szCs w:val="15"/>
        </w:rPr>
        <w:sectPr>
          <w:pgSz w:w="10036" w:h="14637"/>
          <w:pgMar w:top="667" w:right="116" w:bottom="0" w:left="202" w:header="0" w:footer="0" w:gutter="0"/>
          <w:cols w:space="720" w:num="1"/>
        </w:sectPr>
      </w:pPr>
    </w:p>
    <w:p w14:paraId="3636A726">
      <w:pPr>
        <w:pStyle w:val="2"/>
        <w:spacing w:before="198" w:line="187" w:lineRule="auto"/>
        <w:ind w:left="16" w:firstLine="1"/>
        <w:jc w:val="both"/>
      </w:pPr>
      <w:r>
        <w:t>to</w:t>
      </w:r>
      <w:r>
        <w:rPr>
          <w:spacing w:val="9"/>
        </w:rPr>
        <w:t>-</w:t>
      </w:r>
      <w:r>
        <w:t>dichloromethanevolumeratio</w:t>
      </w:r>
      <w:r>
        <w:rPr>
          <w:spacing w:val="9"/>
        </w:rPr>
        <w:t xml:space="preserve"> </w:t>
      </w:r>
      <w:r>
        <w:t>of</w:t>
      </w:r>
      <w:r>
        <w:rPr>
          <w:spacing w:val="-23"/>
        </w:rPr>
        <w:t xml:space="preserve"> </w:t>
      </w:r>
      <w:r>
        <w:rPr>
          <w:spacing w:val="9"/>
        </w:rPr>
        <w:t>1∶1</w:t>
      </w:r>
      <w:r>
        <w:rPr>
          <w:spacing w:val="9"/>
          <w:position w:val="3"/>
        </w:rPr>
        <w:t>,</w:t>
      </w:r>
      <w:r>
        <w:rPr>
          <w:spacing w:val="45"/>
          <w:position w:val="3"/>
        </w:rPr>
        <w:t xml:space="preserve"> </w:t>
      </w:r>
      <w:r>
        <w:t>a</w:t>
      </w:r>
      <w:r>
        <w:rPr>
          <w:spacing w:val="-20"/>
        </w:rPr>
        <w:t xml:space="preserve"> </w:t>
      </w:r>
      <w:r>
        <w:t>CA</w:t>
      </w:r>
      <w:r>
        <w:rPr>
          <w:spacing w:val="17"/>
          <w:w w:val="101"/>
        </w:rPr>
        <w:t xml:space="preserve"> </w:t>
      </w:r>
      <w:r>
        <w:t>mass</w:t>
      </w:r>
      <w:r>
        <w:rPr>
          <w:spacing w:val="-19"/>
        </w:rPr>
        <w:t xml:space="preserve"> </w:t>
      </w:r>
      <w:r>
        <w:t>fraction</w:t>
      </w:r>
      <w:r>
        <w:rPr>
          <w:spacing w:val="-9"/>
        </w:rPr>
        <w:t xml:space="preserve"> </w:t>
      </w:r>
      <w:r>
        <w:t>of</w:t>
      </w:r>
      <w:r>
        <w:rPr>
          <w:spacing w:val="-27"/>
        </w:rPr>
        <w:t xml:space="preserve"> </w:t>
      </w:r>
      <w:r>
        <w:rPr>
          <w:spacing w:val="9"/>
        </w:rPr>
        <w:t>10%</w:t>
      </w:r>
      <w:r>
        <w:rPr>
          <w:spacing w:val="-27"/>
        </w:rPr>
        <w:t xml:space="preserve"> </w:t>
      </w:r>
      <w:r>
        <w:rPr>
          <w:spacing w:val="9"/>
          <w:position w:val="3"/>
        </w:rPr>
        <w:t>,</w:t>
      </w:r>
      <w:r>
        <w:rPr>
          <w:spacing w:val="44"/>
          <w:w w:val="101"/>
          <w:position w:val="3"/>
        </w:rPr>
        <w:t xml:space="preserve"> </w:t>
      </w:r>
      <w:r>
        <w:t>a</w:t>
      </w:r>
      <w:r>
        <w:rPr>
          <w:spacing w:val="-17"/>
        </w:rPr>
        <w:t xml:space="preserve"> </w:t>
      </w:r>
      <w:r>
        <w:t>receiving</w:t>
      </w:r>
      <w:r>
        <w:rPr>
          <w:spacing w:val="9"/>
        </w:rPr>
        <w:t xml:space="preserve"> </w:t>
      </w:r>
      <w:r>
        <w:t>distance</w:t>
      </w:r>
      <w:r>
        <w:rPr>
          <w:spacing w:val="-21"/>
        </w:rPr>
        <w:t xml:space="preserve"> </w:t>
      </w:r>
      <w:r>
        <w:t>of</w:t>
      </w:r>
      <w:r>
        <w:rPr>
          <w:spacing w:val="-26"/>
        </w:rPr>
        <w:t xml:space="preserve"> </w:t>
      </w:r>
      <w:r>
        <w:rPr>
          <w:spacing w:val="9"/>
        </w:rPr>
        <w:t xml:space="preserve">10 </w:t>
      </w:r>
      <w:r>
        <w:t>cm</w:t>
      </w:r>
      <w:r>
        <w:rPr>
          <w:spacing w:val="9"/>
          <w:position w:val="3"/>
        </w:rPr>
        <w:t>,</w:t>
      </w:r>
      <w:r>
        <w:rPr>
          <w:spacing w:val="44"/>
          <w:w w:val="101"/>
          <w:position w:val="3"/>
        </w:rPr>
        <w:t xml:space="preserve"> </w:t>
      </w:r>
      <w:r>
        <w:rPr>
          <w:spacing w:val="9"/>
        </w:rPr>
        <w:t>a</w:t>
      </w:r>
      <w:r>
        <w:t xml:space="preserve"> </w:t>
      </w:r>
      <w:r>
        <w:rPr>
          <w:spacing w:val="6"/>
        </w:rPr>
        <w:t>spinning</w:t>
      </w:r>
      <w:r>
        <w:rPr>
          <w:spacing w:val="-28"/>
        </w:rPr>
        <w:t xml:space="preserve"> </w:t>
      </w:r>
      <w:r>
        <w:rPr>
          <w:spacing w:val="6"/>
        </w:rPr>
        <w:t>voltageof15kV</w:t>
      </w:r>
      <w:r>
        <w:rPr>
          <w:spacing w:val="6"/>
          <w:position w:val="3"/>
        </w:rPr>
        <w:t xml:space="preserve">, </w:t>
      </w:r>
      <w:r>
        <w:rPr>
          <w:spacing w:val="6"/>
        </w:rPr>
        <w:t>andafeeding</w:t>
      </w:r>
      <w:r>
        <w:rPr>
          <w:spacing w:val="-35"/>
        </w:rPr>
        <w:t xml:space="preserve"> </w:t>
      </w:r>
      <w:r>
        <w:rPr>
          <w:spacing w:val="6"/>
        </w:rPr>
        <w:t>r</w:t>
      </w:r>
      <w:r>
        <w:rPr>
          <w:spacing w:val="5"/>
        </w:rPr>
        <w:t>ateof10μL/min</w:t>
      </w:r>
      <w:r>
        <w:rPr>
          <w:spacing w:val="5"/>
          <w:position w:val="3"/>
        </w:rPr>
        <w:t xml:space="preserve">, </w:t>
      </w:r>
      <w:r>
        <w:rPr>
          <w:spacing w:val="5"/>
        </w:rPr>
        <w:t>theprepared</w:t>
      </w:r>
      <w:r>
        <w:rPr>
          <w:spacing w:val="-40"/>
        </w:rPr>
        <w:t xml:space="preserve"> </w:t>
      </w:r>
      <w:r>
        <w:rPr>
          <w:spacing w:val="5"/>
        </w:rPr>
        <w:t>CA</w:t>
      </w:r>
      <w:r>
        <w:rPr>
          <w:spacing w:val="-11"/>
        </w:rPr>
        <w:t xml:space="preserve"> </w:t>
      </w:r>
      <w:r>
        <w:rPr>
          <w:spacing w:val="5"/>
        </w:rPr>
        <w:t>fibermembraneexhibitsthe</w:t>
      </w:r>
      <w:r>
        <w:t xml:space="preserve"> optimalporousmicro</w:t>
      </w:r>
      <w:r>
        <w:rPr>
          <w:spacing w:val="6"/>
        </w:rPr>
        <w:t>-</w:t>
      </w:r>
      <w:r>
        <w:t>morphology</w:t>
      </w:r>
      <w:r>
        <w:rPr>
          <w:spacing w:val="6"/>
        </w:rPr>
        <w:t xml:space="preserve">.  </w:t>
      </w:r>
      <w:r>
        <w:t>The</w:t>
      </w:r>
      <w:r>
        <w:rPr>
          <w:spacing w:val="-40"/>
        </w:rPr>
        <w:t xml:space="preserve"> </w:t>
      </w:r>
      <w:r>
        <w:t>fiberdiameterdistribution</w:t>
      </w:r>
      <w:r>
        <w:rPr>
          <w:spacing w:val="-30"/>
        </w:rPr>
        <w:t xml:space="preserve"> </w:t>
      </w:r>
      <w:r>
        <w:t>ofthismembraneranges</w:t>
      </w:r>
      <w:r>
        <w:rPr>
          <w:spacing w:val="-36"/>
        </w:rPr>
        <w:t xml:space="preserve"> </w:t>
      </w:r>
      <w:r>
        <w:t>from</w:t>
      </w:r>
      <w:r>
        <w:rPr>
          <w:spacing w:val="6"/>
        </w:rPr>
        <w:t xml:space="preserve"> 0.8</w:t>
      </w:r>
      <w:r>
        <w:rPr>
          <w:spacing w:val="-26"/>
        </w:rPr>
        <w:t xml:space="preserve"> </w:t>
      </w:r>
      <w:r>
        <w:rPr>
          <w:spacing w:val="6"/>
          <w:position w:val="-2"/>
        </w:rPr>
        <w:t>μm</w:t>
      </w:r>
      <w:r>
        <w:rPr>
          <w:position w:val="-2"/>
        </w:rPr>
        <w:t xml:space="preserve"> </w:t>
      </w:r>
      <w:r>
        <w:rPr>
          <w:spacing w:val="5"/>
        </w:rPr>
        <w:t>to1.6</w:t>
      </w:r>
      <w:r>
        <w:rPr>
          <w:spacing w:val="-26"/>
        </w:rPr>
        <w:t xml:space="preserve"> </w:t>
      </w:r>
      <w:r>
        <w:rPr>
          <w:spacing w:val="5"/>
          <w:position w:val="-2"/>
        </w:rPr>
        <w:t>μm</w:t>
      </w:r>
      <w:r>
        <w:rPr>
          <w:spacing w:val="5"/>
          <w:position w:val="3"/>
        </w:rPr>
        <w:t>,</w:t>
      </w:r>
      <w:r>
        <w:rPr>
          <w:spacing w:val="20"/>
          <w:position w:val="3"/>
        </w:rPr>
        <w:t xml:space="preserve"> </w:t>
      </w:r>
      <w:r>
        <w:rPr>
          <w:spacing w:val="5"/>
        </w:rPr>
        <w:t>with</w:t>
      </w:r>
      <w:r>
        <w:rPr>
          <w:spacing w:val="-28"/>
        </w:rPr>
        <w:t xml:space="preserve"> </w:t>
      </w:r>
      <w:r>
        <w:rPr>
          <w:spacing w:val="5"/>
        </w:rPr>
        <w:t>a</w:t>
      </w:r>
      <w:r>
        <w:rPr>
          <w:spacing w:val="-39"/>
        </w:rPr>
        <w:t xml:space="preserve"> </w:t>
      </w:r>
      <w:r>
        <w:rPr>
          <w:spacing w:val="5"/>
        </w:rPr>
        <w:t>porous</w:t>
      </w:r>
      <w:r>
        <w:rPr>
          <w:spacing w:val="-29"/>
        </w:rPr>
        <w:t xml:space="preserve"> </w:t>
      </w:r>
      <w:r>
        <w:rPr>
          <w:spacing w:val="5"/>
        </w:rPr>
        <w:t>structure</w:t>
      </w:r>
      <w:r>
        <w:rPr>
          <w:spacing w:val="-34"/>
        </w:rPr>
        <w:t xml:space="preserve"> </w:t>
      </w:r>
      <w:r>
        <w:rPr>
          <w:spacing w:val="5"/>
        </w:rPr>
        <w:t>on</w:t>
      </w:r>
      <w:r>
        <w:rPr>
          <w:spacing w:val="-22"/>
        </w:rPr>
        <w:t xml:space="preserve"> </w:t>
      </w:r>
      <w:r>
        <w:rPr>
          <w:spacing w:val="5"/>
        </w:rPr>
        <w:t>the</w:t>
      </w:r>
      <w:r>
        <w:rPr>
          <w:spacing w:val="-33"/>
        </w:rPr>
        <w:t xml:space="preserve"> </w:t>
      </w:r>
      <w:r>
        <w:rPr>
          <w:spacing w:val="5"/>
        </w:rPr>
        <w:t>fiber</w:t>
      </w:r>
      <w:r>
        <w:rPr>
          <w:spacing w:val="-34"/>
        </w:rPr>
        <w:t xml:space="preserve"> </w:t>
      </w:r>
      <w:r>
        <w:rPr>
          <w:spacing w:val="5"/>
        </w:rPr>
        <w:t>surface</w:t>
      </w:r>
      <w:r>
        <w:rPr>
          <w:spacing w:val="5"/>
          <w:position w:val="3"/>
        </w:rPr>
        <w:t>,</w:t>
      </w:r>
      <w:r>
        <w:rPr>
          <w:spacing w:val="30"/>
          <w:position w:val="3"/>
        </w:rPr>
        <w:t xml:space="preserve"> </w:t>
      </w:r>
      <w:r>
        <w:rPr>
          <w:spacing w:val="5"/>
        </w:rPr>
        <w:t>an</w:t>
      </w:r>
      <w:r>
        <w:rPr>
          <w:spacing w:val="-22"/>
        </w:rPr>
        <w:t xml:space="preserve"> </w:t>
      </w:r>
      <w:r>
        <w:rPr>
          <w:spacing w:val="5"/>
        </w:rPr>
        <w:t>average</w:t>
      </w:r>
      <w:r>
        <w:rPr>
          <w:spacing w:val="-33"/>
        </w:rPr>
        <w:t xml:space="preserve"> </w:t>
      </w:r>
      <w:r>
        <w:rPr>
          <w:spacing w:val="5"/>
        </w:rPr>
        <w:t>pore</w:t>
      </w:r>
      <w:r>
        <w:rPr>
          <w:spacing w:val="-31"/>
        </w:rPr>
        <w:t xml:space="preserve"> </w:t>
      </w:r>
      <w:r>
        <w:rPr>
          <w:spacing w:val="5"/>
        </w:rPr>
        <w:t>size</w:t>
      </w:r>
      <w:r>
        <w:rPr>
          <w:spacing w:val="-34"/>
        </w:rPr>
        <w:t xml:space="preserve"> </w:t>
      </w:r>
      <w:r>
        <w:rPr>
          <w:spacing w:val="5"/>
        </w:rPr>
        <w:t>of3.81</w:t>
      </w:r>
      <w:r>
        <w:rPr>
          <w:spacing w:val="-19"/>
        </w:rPr>
        <w:t xml:space="preserve"> </w:t>
      </w:r>
      <w:r>
        <w:rPr>
          <w:spacing w:val="5"/>
        </w:rPr>
        <w:t>nm</w:t>
      </w:r>
      <w:r>
        <w:rPr>
          <w:spacing w:val="5"/>
          <w:position w:val="3"/>
        </w:rPr>
        <w:t>,</w:t>
      </w:r>
      <w:r>
        <w:rPr>
          <w:spacing w:val="32"/>
          <w:w w:val="101"/>
          <w:position w:val="3"/>
        </w:rPr>
        <w:t xml:space="preserve"> </w:t>
      </w:r>
      <w:r>
        <w:rPr>
          <w:spacing w:val="5"/>
        </w:rPr>
        <w:t>and</w:t>
      </w:r>
      <w:r>
        <w:rPr>
          <w:spacing w:val="-24"/>
        </w:rPr>
        <w:t xml:space="preserve"> </w:t>
      </w:r>
      <w:r>
        <w:rPr>
          <w:spacing w:val="5"/>
        </w:rPr>
        <w:t>a</w:t>
      </w:r>
      <w:r>
        <w:rPr>
          <w:spacing w:val="-26"/>
        </w:rPr>
        <w:t xml:space="preserve"> </w:t>
      </w:r>
      <w:r>
        <w:rPr>
          <w:spacing w:val="5"/>
        </w:rPr>
        <w:t>specific</w:t>
      </w:r>
      <w:r>
        <w:t xml:space="preserve"> surface</w:t>
      </w:r>
      <w:r>
        <w:rPr>
          <w:spacing w:val="-15"/>
        </w:rPr>
        <w:t xml:space="preserve"> </w:t>
      </w:r>
      <w:r>
        <w:t>area</w:t>
      </w:r>
      <w:r>
        <w:rPr>
          <w:spacing w:val="3"/>
        </w:rPr>
        <w:t xml:space="preserve"> </w:t>
      </w:r>
      <w:r>
        <w:t>of</w:t>
      </w:r>
      <w:r>
        <w:rPr>
          <w:spacing w:val="3"/>
        </w:rPr>
        <w:t xml:space="preserve"> 17.65</w:t>
      </w:r>
      <w:r>
        <w:rPr>
          <w:spacing w:val="27"/>
          <w:w w:val="101"/>
        </w:rPr>
        <w:t xml:space="preserve"> </w:t>
      </w:r>
      <w:r>
        <w:rPr>
          <w:spacing w:val="3"/>
        </w:rPr>
        <w:t>m</w:t>
      </w:r>
      <w:r>
        <w:rPr>
          <w:spacing w:val="3"/>
          <w:position w:val="10"/>
          <w:sz w:val="11"/>
          <w:szCs w:val="11"/>
        </w:rPr>
        <w:t>2</w:t>
      </w:r>
      <w:r>
        <w:rPr>
          <w:spacing w:val="3"/>
          <w:position w:val="1"/>
        </w:rPr>
        <w:t xml:space="preserve">/g.   </w:t>
      </w:r>
      <w:r>
        <w:t>The</w:t>
      </w:r>
      <w:r>
        <w:rPr>
          <w:spacing w:val="3"/>
        </w:rPr>
        <w:t xml:space="preserve"> </w:t>
      </w:r>
      <w:r>
        <w:t>maximum</w:t>
      </w:r>
      <w:r>
        <w:rPr>
          <w:spacing w:val="3"/>
        </w:rPr>
        <w:t xml:space="preserve">  </w:t>
      </w:r>
      <w:r>
        <w:t>adsorption</w:t>
      </w:r>
      <w:r>
        <w:rPr>
          <w:spacing w:val="27"/>
        </w:rPr>
        <w:t xml:space="preserve"> </w:t>
      </w:r>
      <w:r>
        <w:t>capacity</w:t>
      </w:r>
      <w:r>
        <w:rPr>
          <w:spacing w:val="18"/>
          <w:w w:val="101"/>
        </w:rPr>
        <w:t xml:space="preserve"> </w:t>
      </w:r>
      <w:r>
        <w:t>of</w:t>
      </w:r>
      <w:r>
        <w:rPr>
          <w:spacing w:val="3"/>
        </w:rPr>
        <w:t xml:space="preserve"> </w:t>
      </w:r>
      <w:r>
        <w:t>the</w:t>
      </w:r>
      <w:r>
        <w:rPr>
          <w:spacing w:val="3"/>
        </w:rPr>
        <w:t xml:space="preserve"> </w:t>
      </w:r>
      <w:r>
        <w:t>porous</w:t>
      </w:r>
      <w:r>
        <w:rPr>
          <w:spacing w:val="12"/>
        </w:rPr>
        <w:t xml:space="preserve"> </w:t>
      </w:r>
      <w:r>
        <w:t>CA</w:t>
      </w:r>
      <w:r>
        <w:rPr>
          <w:spacing w:val="3"/>
        </w:rPr>
        <w:t xml:space="preserve">  </w:t>
      </w:r>
      <w:r>
        <w:t xml:space="preserve">chromatographic </w:t>
      </w:r>
      <w:r>
        <w:rPr>
          <w:spacing w:val="-1"/>
        </w:rPr>
        <w:t>membrane</w:t>
      </w:r>
      <w:r>
        <w:rPr>
          <w:spacing w:val="-22"/>
        </w:rPr>
        <w:t xml:space="preserve"> </w:t>
      </w:r>
      <w:r>
        <w:rPr>
          <w:spacing w:val="-1"/>
        </w:rPr>
        <w:t>for BSA</w:t>
      </w:r>
      <w:r>
        <w:rPr>
          <w:spacing w:val="44"/>
          <w:w w:val="101"/>
        </w:rPr>
        <w:t xml:space="preserve"> </w:t>
      </w:r>
      <w:r>
        <w:rPr>
          <w:spacing w:val="-1"/>
        </w:rPr>
        <w:t>reaches as high</w:t>
      </w:r>
      <w:r>
        <w:rPr>
          <w:spacing w:val="20"/>
          <w:w w:val="101"/>
        </w:rPr>
        <w:t xml:space="preserve"> </w:t>
      </w:r>
      <w:r>
        <w:rPr>
          <w:spacing w:val="-1"/>
        </w:rPr>
        <w:t>as 129.11</w:t>
      </w:r>
      <w:r>
        <w:rPr>
          <w:spacing w:val="23"/>
        </w:rPr>
        <w:t xml:space="preserve"> </w:t>
      </w:r>
      <w:r>
        <w:rPr>
          <w:spacing w:val="-1"/>
          <w:position w:val="1"/>
        </w:rPr>
        <w:t xml:space="preserve">mg/g.   </w:t>
      </w:r>
      <w:r>
        <w:rPr>
          <w:spacing w:val="-1"/>
        </w:rPr>
        <w:t>Its adsorption be</w:t>
      </w:r>
      <w:r>
        <w:rPr>
          <w:spacing w:val="-2"/>
        </w:rPr>
        <w:t>havior conforms</w:t>
      </w:r>
      <w:r>
        <w:rPr>
          <w:spacing w:val="1"/>
        </w:rPr>
        <w:t xml:space="preserve"> </w:t>
      </w:r>
      <w:r>
        <w:rPr>
          <w:spacing w:val="-2"/>
        </w:rPr>
        <w:t>to</w:t>
      </w:r>
      <w:r>
        <w:rPr>
          <w:spacing w:val="15"/>
          <w:w w:val="101"/>
        </w:rPr>
        <w:t xml:space="preserve"> </w:t>
      </w:r>
      <w:r>
        <w:rPr>
          <w:spacing w:val="-2"/>
        </w:rPr>
        <w:t>the Temkin</w:t>
      </w:r>
      <w:r>
        <w:t xml:space="preserve"> </w:t>
      </w:r>
      <w:r>
        <w:rPr>
          <w:spacing w:val="-9"/>
        </w:rPr>
        <w:t>adsorption</w:t>
      </w:r>
      <w:r>
        <w:rPr>
          <w:spacing w:val="-26"/>
        </w:rPr>
        <w:t xml:space="preserve"> </w:t>
      </w:r>
      <w:r>
        <w:rPr>
          <w:spacing w:val="-9"/>
        </w:rPr>
        <w:t>isotherm</w:t>
      </w:r>
      <w:r>
        <w:rPr>
          <w:spacing w:val="27"/>
          <w:w w:val="101"/>
        </w:rPr>
        <w:t xml:space="preserve"> </w:t>
      </w:r>
      <w:r>
        <w:rPr>
          <w:spacing w:val="-9"/>
        </w:rPr>
        <w:t>model</w:t>
      </w:r>
      <w:r>
        <w:rPr>
          <w:spacing w:val="-26"/>
        </w:rPr>
        <w:t xml:space="preserve"> </w:t>
      </w:r>
      <w:r>
        <w:rPr>
          <w:spacing w:val="-9"/>
        </w:rPr>
        <w:t>and the pseudo-second-order</w:t>
      </w:r>
      <w:r>
        <w:rPr>
          <w:spacing w:val="-18"/>
        </w:rPr>
        <w:t xml:space="preserve"> </w:t>
      </w:r>
      <w:r>
        <w:rPr>
          <w:spacing w:val="-9"/>
        </w:rPr>
        <w:t>kinetic</w:t>
      </w:r>
      <w:r>
        <w:rPr>
          <w:spacing w:val="-16"/>
        </w:rPr>
        <w:t xml:space="preserve"> </w:t>
      </w:r>
      <w:r>
        <w:rPr>
          <w:spacing w:val="-9"/>
        </w:rPr>
        <w:t>adsorpti</w:t>
      </w:r>
      <w:r>
        <w:rPr>
          <w:spacing w:val="-10"/>
        </w:rPr>
        <w:t>on law</w:t>
      </w:r>
      <w:r>
        <w:rPr>
          <w:spacing w:val="-10"/>
          <w:position w:val="3"/>
        </w:rPr>
        <w:t xml:space="preserve">,  </w:t>
      </w:r>
      <w:r>
        <w:rPr>
          <w:spacing w:val="-10"/>
        </w:rPr>
        <w:t>indicating multilayer</w:t>
      </w:r>
      <w:r>
        <w:rPr>
          <w:spacing w:val="-15"/>
        </w:rPr>
        <w:t xml:space="preserve"> </w:t>
      </w:r>
      <w:r>
        <w:rPr>
          <w:spacing w:val="-10"/>
        </w:rPr>
        <w:t>chemical</w:t>
      </w:r>
      <w:r>
        <w:t xml:space="preserve"> </w:t>
      </w:r>
      <w:r>
        <w:rPr>
          <w:spacing w:val="-8"/>
        </w:rPr>
        <w:t>adsorption.  This study provides nove</w:t>
      </w:r>
      <w:r>
        <w:rPr>
          <w:spacing w:val="-9"/>
        </w:rPr>
        <w:t>l</w:t>
      </w:r>
      <w:r>
        <w:rPr>
          <w:spacing w:val="-24"/>
        </w:rPr>
        <w:t xml:space="preserve"> </w:t>
      </w:r>
      <w:r>
        <w:rPr>
          <w:spacing w:val="-9"/>
        </w:rPr>
        <w:t>insights and high-performance materials for enhancing chromatography</w:t>
      </w:r>
      <w:r>
        <w:t xml:space="preserve"> </w:t>
      </w:r>
      <w:r>
        <w:rPr>
          <w:spacing w:val="-7"/>
        </w:rPr>
        <w:t>separation</w:t>
      </w:r>
      <w:r>
        <w:rPr>
          <w:spacing w:val="-35"/>
        </w:rPr>
        <w:t xml:space="preserve"> </w:t>
      </w:r>
      <w:r>
        <w:rPr>
          <w:spacing w:val="-7"/>
        </w:rPr>
        <w:t>efficiency</w:t>
      </w:r>
      <w:r>
        <w:rPr>
          <w:spacing w:val="-7"/>
          <w:position w:val="3"/>
        </w:rPr>
        <w:t>,</w:t>
      </w:r>
      <w:r>
        <w:rPr>
          <w:spacing w:val="18"/>
          <w:position w:val="3"/>
        </w:rPr>
        <w:t xml:space="preserve"> </w:t>
      </w:r>
      <w:r>
        <w:rPr>
          <w:spacing w:val="-7"/>
        </w:rPr>
        <w:t>therebyfacilitatingadvancementsinfieldssuch</w:t>
      </w:r>
      <w:r>
        <w:rPr>
          <w:spacing w:val="-36"/>
        </w:rPr>
        <w:t xml:space="preserve"> </w:t>
      </w:r>
      <w:r>
        <w:rPr>
          <w:spacing w:val="-7"/>
        </w:rPr>
        <w:t>asbiologica</w:t>
      </w:r>
      <w:r>
        <w:rPr>
          <w:spacing w:val="-8"/>
        </w:rPr>
        <w:t>lseparation.</w:t>
      </w:r>
    </w:p>
    <w:p w14:paraId="4859A1BD">
      <w:pPr>
        <w:pStyle w:val="2"/>
        <w:spacing w:before="1" w:line="193" w:lineRule="auto"/>
        <w:ind w:left="19" w:right="83" w:firstLine="417"/>
      </w:pPr>
      <w:r>
        <w:rPr>
          <w:spacing w:val="-2"/>
        </w:rPr>
        <w:t>Key</w:t>
      </w:r>
      <w:r>
        <w:rPr>
          <w:spacing w:val="53"/>
          <w:w w:val="101"/>
        </w:rPr>
        <w:t xml:space="preserve"> </w:t>
      </w:r>
      <w:r>
        <w:rPr>
          <w:spacing w:val="-2"/>
        </w:rPr>
        <w:t>words</w:t>
      </w:r>
      <w:r>
        <w:rPr>
          <w:spacing w:val="-2"/>
          <w:position w:val="3"/>
        </w:rPr>
        <w:t xml:space="preserve">:   </w:t>
      </w:r>
      <w:r>
        <w:rPr>
          <w:spacing w:val="-2"/>
        </w:rPr>
        <w:t>electrospinning;   porous  fibers</w:t>
      </w:r>
      <w:r>
        <w:rPr>
          <w:spacing w:val="51"/>
          <w:w w:val="101"/>
        </w:rPr>
        <w:t xml:space="preserve"> </w:t>
      </w:r>
      <w:r>
        <w:rPr>
          <w:spacing w:val="-2"/>
        </w:rPr>
        <w:t>membrane</w:t>
      </w:r>
      <w:r>
        <w:rPr>
          <w:spacing w:val="-3"/>
        </w:rPr>
        <w:t>;   protein  adsorption;   cellulose  acetate;</w:t>
      </w:r>
      <w:r>
        <w:t xml:space="preserve"> </w:t>
      </w:r>
      <w:r>
        <w:rPr>
          <w:spacing w:val="-5"/>
        </w:rPr>
        <w:t>chromatographicmemb</w:t>
      </w:r>
      <w:r>
        <w:rPr>
          <w:spacing w:val="-6"/>
        </w:rPr>
        <w:t>rane</w:t>
      </w:r>
    </w:p>
    <w:p w14:paraId="1BEE52F2">
      <w:pPr>
        <w:spacing w:line="223" w:lineRule="exact"/>
      </w:pPr>
    </w:p>
    <w:p w14:paraId="48C72E78">
      <w:pPr>
        <w:spacing w:line="223" w:lineRule="exact"/>
        <w:sectPr>
          <w:headerReference r:id="rId5" w:type="default"/>
          <w:footerReference r:id="rId6" w:type="default"/>
          <w:pgSz w:w="10036" w:h="14637"/>
          <w:pgMar w:top="520" w:right="110" w:bottom="1" w:left="196" w:header="131" w:footer="0" w:gutter="0"/>
          <w:cols w:equalWidth="0" w:num="1">
            <w:col w:w="9729"/>
          </w:cols>
        </w:sectPr>
      </w:pPr>
    </w:p>
    <w:p w14:paraId="023616D9">
      <w:pPr>
        <w:pStyle w:val="2"/>
        <w:spacing w:before="191" w:line="194" w:lineRule="auto"/>
        <w:ind w:left="16"/>
        <w:outlineLvl w:val="1"/>
        <w:rPr>
          <w:rFonts w:ascii="黑体" w:hAnsi="黑体" w:eastAsia="黑体" w:cs="黑体"/>
          <w:sz w:val="23"/>
          <w:szCs w:val="23"/>
        </w:rPr>
      </w:pPr>
      <w:r>
        <w:rPr>
          <w:spacing w:val="3"/>
          <w:position w:val="-2"/>
          <w:sz w:val="23"/>
          <w:szCs w:val="23"/>
        </w:rPr>
        <w:t xml:space="preserve">0   </w:t>
      </w:r>
      <w:r>
        <w:rPr>
          <w:rFonts w:ascii="黑体" w:hAnsi="黑体" w:eastAsia="黑体" w:cs="黑体"/>
          <w:spacing w:val="3"/>
          <w:sz w:val="23"/>
          <w:szCs w:val="23"/>
        </w:rPr>
        <w:t>引</w:t>
      </w:r>
      <w:r>
        <w:rPr>
          <w:rFonts w:ascii="黑体" w:hAnsi="黑体" w:eastAsia="黑体" w:cs="黑体"/>
          <w:spacing w:val="15"/>
          <w:sz w:val="23"/>
          <w:szCs w:val="23"/>
        </w:rPr>
        <w:t xml:space="preserve">  </w:t>
      </w:r>
      <w:r>
        <w:rPr>
          <w:rFonts w:ascii="黑体" w:hAnsi="黑体" w:eastAsia="黑体" w:cs="黑体"/>
          <w:spacing w:val="3"/>
          <w:sz w:val="23"/>
          <w:szCs w:val="23"/>
        </w:rPr>
        <w:t>言</w:t>
      </w:r>
    </w:p>
    <w:p w14:paraId="366D5B02">
      <w:pPr>
        <w:pStyle w:val="2"/>
        <w:spacing w:before="171" w:line="212" w:lineRule="auto"/>
        <w:ind w:left="10" w:right="260" w:firstLine="422"/>
        <w:jc w:val="both"/>
      </w:pPr>
      <w:r>
        <w:rPr>
          <w:spacing w:val="9"/>
        </w:rPr>
        <w:t>蛋白质是由氨基酸经脱水缩合反应与折叠而形</w:t>
      </w:r>
      <w:r>
        <w:rPr>
          <w:spacing w:val="14"/>
        </w:rPr>
        <w:t>成特定空间构象的大分子生物聚合物</w:t>
      </w:r>
      <w:r>
        <w:rPr>
          <w:spacing w:val="-12"/>
        </w:rPr>
        <w:t xml:space="preserve"> </w:t>
      </w:r>
      <w:r>
        <w:rPr>
          <w:spacing w:val="14"/>
        </w:rPr>
        <w:t>,是构成生命</w:t>
      </w:r>
      <w:r>
        <w:rPr>
          <w:spacing w:val="9"/>
        </w:rPr>
        <w:t>体系的物质基础</w:t>
      </w:r>
      <w:r>
        <w:rPr>
          <w:spacing w:val="9"/>
          <w:position w:val="8"/>
          <w:sz w:val="11"/>
          <w:szCs w:val="11"/>
        </w:rPr>
        <w:t>[1-2]</w:t>
      </w:r>
      <w:r>
        <w:rPr>
          <w:spacing w:val="3"/>
          <w:position w:val="8"/>
          <w:sz w:val="11"/>
          <w:szCs w:val="11"/>
        </w:rPr>
        <w:t xml:space="preserve">  </w:t>
      </w:r>
      <w:r>
        <w:rPr>
          <w:spacing w:val="9"/>
        </w:rPr>
        <w:t>,在生命活动调控、生物医药研</w:t>
      </w:r>
      <w:r>
        <w:rPr>
          <w:spacing w:val="6"/>
        </w:rPr>
        <w:t>发及临床诊疗等领域具有不可替代的作用</w:t>
      </w:r>
      <w:r>
        <w:rPr>
          <w:spacing w:val="-27"/>
        </w:rPr>
        <w:t xml:space="preserve"> </w:t>
      </w:r>
      <w:r>
        <w:rPr>
          <w:spacing w:val="6"/>
        </w:rPr>
        <w:t>。</w:t>
      </w:r>
      <w:r>
        <w:rPr>
          <w:spacing w:val="-17"/>
        </w:rPr>
        <w:t xml:space="preserve"> </w:t>
      </w:r>
      <w:r>
        <w:rPr>
          <w:spacing w:val="5"/>
        </w:rPr>
        <w:t>自新型</w:t>
      </w:r>
      <w:r>
        <w:rPr>
          <w:position w:val="1"/>
        </w:rPr>
        <w:t xml:space="preserve">冠 状 病 毒  </w:t>
      </w:r>
      <w:r>
        <w:rPr>
          <w:position w:val="2"/>
        </w:rPr>
        <w:t>(</w:t>
      </w:r>
      <w:r>
        <w:rPr>
          <w:spacing w:val="-15"/>
          <w:position w:val="2"/>
        </w:rPr>
        <w:t xml:space="preserve"> </w:t>
      </w:r>
      <w:r>
        <w:t>Severe</w:t>
      </w:r>
      <w:r>
        <w:rPr>
          <w:spacing w:val="45"/>
        </w:rPr>
        <w:t xml:space="preserve"> </w:t>
      </w:r>
      <w:r>
        <w:t>acute</w:t>
      </w:r>
      <w:r>
        <w:rPr>
          <w:spacing w:val="44"/>
          <w:w w:val="101"/>
        </w:rPr>
        <w:t xml:space="preserve"> </w:t>
      </w:r>
      <w:r>
        <w:rPr>
          <w:position w:val="-1"/>
        </w:rPr>
        <w:t>respirato</w:t>
      </w:r>
      <w:r>
        <w:rPr>
          <w:spacing w:val="-1"/>
          <w:position w:val="-1"/>
        </w:rPr>
        <w:t>ry  syn</w:t>
      </w:r>
      <w:r>
        <w:rPr>
          <w:spacing w:val="-1"/>
        </w:rPr>
        <w:t>drome</w:t>
      </w:r>
      <w:r>
        <w:t xml:space="preserve"> </w:t>
      </w:r>
      <w:r>
        <w:rPr>
          <w:position w:val="-1"/>
        </w:rPr>
        <w:t>coronavirus</w:t>
      </w:r>
      <w:r>
        <w:rPr>
          <w:spacing w:val="14"/>
          <w:position w:val="-1"/>
        </w:rPr>
        <w:t>2</w:t>
      </w:r>
      <w:r>
        <w:rPr>
          <w:spacing w:val="14"/>
          <w:position w:val="2"/>
        </w:rPr>
        <w:t>,</w:t>
      </w:r>
      <w:r>
        <w:rPr>
          <w:spacing w:val="41"/>
          <w:position w:val="2"/>
        </w:rPr>
        <w:t xml:space="preserve"> </w:t>
      </w:r>
      <w:r>
        <w:t>SARS</w:t>
      </w:r>
      <w:r>
        <w:rPr>
          <w:spacing w:val="14"/>
        </w:rPr>
        <w:t>-</w:t>
      </w:r>
      <w:r>
        <w:t>CoV</w:t>
      </w:r>
      <w:r>
        <w:rPr>
          <w:spacing w:val="14"/>
        </w:rPr>
        <w:t>-2)</w:t>
      </w:r>
      <w:r>
        <w:rPr>
          <w:spacing w:val="-20"/>
        </w:rPr>
        <w:t xml:space="preserve"> </w:t>
      </w:r>
      <w:r>
        <w:rPr>
          <w:spacing w:val="14"/>
        </w:rPr>
        <w:t>全球大流行以来</w:t>
      </w:r>
      <w:r>
        <w:rPr>
          <w:spacing w:val="-21"/>
        </w:rPr>
        <w:t xml:space="preserve"> </w:t>
      </w:r>
      <w:r>
        <w:rPr>
          <w:spacing w:val="14"/>
          <w:position w:val="2"/>
        </w:rPr>
        <w:t>,</w:t>
      </w:r>
      <w:r>
        <w:rPr>
          <w:spacing w:val="-28"/>
          <w:position w:val="2"/>
        </w:rPr>
        <w:t xml:space="preserve"> </w:t>
      </w:r>
      <w:r>
        <w:rPr>
          <w:spacing w:val="14"/>
          <w:position w:val="1"/>
        </w:rPr>
        <w:t>多</w:t>
      </w:r>
      <w:r>
        <w:rPr>
          <w:spacing w:val="17"/>
        </w:rPr>
        <w:t>肽等疫苗的市场发展呈现爆发式增长态势</w:t>
      </w:r>
      <w:r>
        <w:rPr>
          <w:spacing w:val="-13"/>
        </w:rPr>
        <w:t xml:space="preserve"> </w:t>
      </w:r>
      <w:r>
        <w:rPr>
          <w:spacing w:val="17"/>
        </w:rPr>
        <w:t>。截至</w:t>
      </w:r>
      <w:r>
        <w:rPr>
          <w:spacing w:val="11"/>
          <w:position w:val="-1"/>
        </w:rPr>
        <w:t xml:space="preserve">2023年 </w:t>
      </w:r>
      <w:r>
        <w:rPr>
          <w:spacing w:val="11"/>
          <w:position w:val="-2"/>
        </w:rPr>
        <w:t>1</w:t>
      </w:r>
      <w:r>
        <w:rPr>
          <w:spacing w:val="11"/>
        </w:rPr>
        <w:t>月</w:t>
      </w:r>
      <w:r>
        <w:rPr>
          <w:spacing w:val="-6"/>
        </w:rPr>
        <w:t xml:space="preserve"> </w:t>
      </w:r>
      <w:r>
        <w:rPr>
          <w:spacing w:val="11"/>
          <w:position w:val="1"/>
        </w:rPr>
        <w:t>,</w:t>
      </w:r>
      <w:r>
        <w:rPr>
          <w:spacing w:val="11"/>
        </w:rPr>
        <w:t xml:space="preserve">全球处于研发阶段的疫苗项目达 </w:t>
      </w:r>
      <w:r>
        <w:rPr>
          <w:spacing w:val="11"/>
          <w:position w:val="-2"/>
        </w:rPr>
        <w:t>966</w:t>
      </w:r>
      <w:r>
        <w:rPr>
          <w:spacing w:val="13"/>
        </w:rPr>
        <w:t>项</w:t>
      </w:r>
      <w:r>
        <w:rPr>
          <w:spacing w:val="-4"/>
        </w:rPr>
        <w:t xml:space="preserve"> </w:t>
      </w:r>
      <w:r>
        <w:rPr>
          <w:spacing w:val="13"/>
          <w:position w:val="1"/>
        </w:rPr>
        <w:t>,</w:t>
      </w:r>
      <w:r>
        <w:rPr>
          <w:spacing w:val="13"/>
        </w:rPr>
        <w:t xml:space="preserve">其中重组蛋白疫苗占比 </w:t>
      </w:r>
      <w:r>
        <w:rPr>
          <w:spacing w:val="13"/>
          <w:position w:val="-2"/>
        </w:rPr>
        <w:t>22%</w:t>
      </w:r>
      <w:r>
        <w:rPr>
          <w:spacing w:val="-27"/>
          <w:position w:val="-2"/>
        </w:rPr>
        <w:t xml:space="preserve"> </w:t>
      </w:r>
      <w:r>
        <w:rPr>
          <w:spacing w:val="13"/>
          <w:position w:val="1"/>
        </w:rPr>
        <w:t>,</w:t>
      </w:r>
      <w:r>
        <w:rPr>
          <w:spacing w:val="-23"/>
          <w:position w:val="1"/>
        </w:rPr>
        <w:t xml:space="preserve"> </w:t>
      </w:r>
      <w:r>
        <w:rPr>
          <w:spacing w:val="13"/>
        </w:rPr>
        <w:t>凸显了多肽等蛋白产品在生物制药领域的战略价值</w:t>
      </w:r>
      <w:r>
        <w:rPr>
          <w:spacing w:val="13"/>
          <w:position w:val="8"/>
          <w:sz w:val="11"/>
          <w:szCs w:val="11"/>
        </w:rPr>
        <w:t>[3]</w:t>
      </w:r>
      <w:r>
        <w:rPr>
          <w:spacing w:val="34"/>
          <w:w w:val="102"/>
          <w:position w:val="8"/>
          <w:sz w:val="11"/>
          <w:szCs w:val="11"/>
        </w:rPr>
        <w:t xml:space="preserve"> </w:t>
      </w:r>
      <w:r>
        <w:rPr>
          <w:spacing w:val="13"/>
        </w:rPr>
        <w:t>。然而</w:t>
      </w:r>
      <w:r>
        <w:rPr>
          <w:spacing w:val="-21"/>
        </w:rPr>
        <w:t xml:space="preserve"> </w:t>
      </w:r>
      <w:r>
        <w:rPr>
          <w:spacing w:val="13"/>
        </w:rPr>
        <w:t>,现有</w:t>
      </w:r>
      <w:r>
        <w:rPr>
          <w:spacing w:val="9"/>
        </w:rPr>
        <w:t>蛋白质工业化生产体系仍面临显著瓶颈</w:t>
      </w:r>
      <w:r>
        <w:rPr>
          <w:rFonts w:ascii="Arial" w:hAnsi="Arial" w:eastAsia="Arial" w:cs="Arial"/>
          <w:b/>
          <w:bCs/>
          <w:spacing w:val="8"/>
          <w:w w:val="127"/>
        </w:rPr>
        <w:t>—</w:t>
      </w:r>
      <w:r>
        <w:rPr>
          <w:spacing w:val="8"/>
          <w:w w:val="127"/>
        </w:rPr>
        <w:t>下游分</w:t>
      </w:r>
      <w:r>
        <w:rPr>
          <w:spacing w:val="14"/>
        </w:rPr>
        <w:t>离纯化环节的工艺效率低下</w:t>
      </w:r>
      <w:r>
        <w:rPr>
          <w:spacing w:val="-12"/>
        </w:rPr>
        <w:t xml:space="preserve"> </w:t>
      </w:r>
      <w:r>
        <w:rPr>
          <w:spacing w:val="14"/>
        </w:rPr>
        <w:t>,成为制约产能提升的</w:t>
      </w:r>
      <w:r>
        <w:rPr>
          <w:spacing w:val="6"/>
        </w:rPr>
        <w:t>关键因素。</w:t>
      </w:r>
    </w:p>
    <w:p w14:paraId="6FD7E387">
      <w:pPr>
        <w:pStyle w:val="2"/>
        <w:spacing w:before="14" w:line="212" w:lineRule="auto"/>
        <w:ind w:left="11" w:right="329" w:firstLine="423"/>
        <w:jc w:val="both"/>
      </w:pPr>
      <w:r>
        <w:rPr>
          <w:spacing w:val="22"/>
        </w:rPr>
        <w:t>色谱技术</w:t>
      </w:r>
      <w:r>
        <w:rPr>
          <w:spacing w:val="22"/>
          <w:position w:val="8"/>
          <w:sz w:val="11"/>
          <w:szCs w:val="11"/>
        </w:rPr>
        <w:t>[4]</w:t>
      </w:r>
      <w:r>
        <w:rPr>
          <w:spacing w:val="23"/>
          <w:position w:val="8"/>
          <w:sz w:val="11"/>
          <w:szCs w:val="11"/>
        </w:rPr>
        <w:t xml:space="preserve"> </w:t>
      </w:r>
      <w:r>
        <w:rPr>
          <w:spacing w:val="22"/>
        </w:rPr>
        <w:t>又被称为层析技术</w:t>
      </w:r>
      <w:r>
        <w:rPr>
          <w:spacing w:val="-16"/>
        </w:rPr>
        <w:t xml:space="preserve"> </w:t>
      </w:r>
      <w:r>
        <w:rPr>
          <w:spacing w:val="22"/>
        </w:rPr>
        <w:t>,</w:t>
      </w:r>
      <w:r>
        <w:rPr>
          <w:spacing w:val="-31"/>
        </w:rPr>
        <w:t xml:space="preserve"> </w:t>
      </w:r>
      <w:r>
        <w:rPr>
          <w:spacing w:val="22"/>
        </w:rPr>
        <w:t>作为蛋</w:t>
      </w:r>
      <w:r>
        <w:rPr>
          <w:spacing w:val="21"/>
        </w:rPr>
        <w:t>白质</w:t>
      </w:r>
      <w:r>
        <w:rPr>
          <w:spacing w:val="24"/>
        </w:rPr>
        <w:t>纯化的核心手段</w:t>
      </w:r>
      <w:r>
        <w:rPr>
          <w:spacing w:val="-15"/>
        </w:rPr>
        <w:t xml:space="preserve"> </w:t>
      </w:r>
      <w:r>
        <w:rPr>
          <w:spacing w:val="24"/>
        </w:rPr>
        <w:t>,其原理基于目标蛋白与杂质蛋</w:t>
      </w:r>
      <w:r>
        <w:rPr>
          <w:spacing w:val="14"/>
        </w:rPr>
        <w:t>白在固定相-流动相体系中作用力的差异来实现分</w:t>
      </w:r>
      <w:r>
        <w:rPr>
          <w:spacing w:val="15"/>
        </w:rPr>
        <w:t>离</w:t>
      </w:r>
      <w:r>
        <w:rPr>
          <w:spacing w:val="-17"/>
        </w:rPr>
        <w:t xml:space="preserve"> </w:t>
      </w:r>
      <w:r>
        <w:rPr>
          <w:spacing w:val="15"/>
        </w:rPr>
        <w:t>。</w:t>
      </w:r>
      <w:r>
        <w:rPr>
          <w:position w:val="-2"/>
        </w:rPr>
        <w:t>Qiao</w:t>
      </w:r>
      <w:r>
        <w:rPr>
          <w:spacing w:val="15"/>
        </w:rPr>
        <w:t>等</w:t>
      </w:r>
      <w:r>
        <w:rPr>
          <w:spacing w:val="15"/>
          <w:position w:val="8"/>
          <w:sz w:val="11"/>
          <w:szCs w:val="11"/>
        </w:rPr>
        <w:t xml:space="preserve">[5] </w:t>
      </w:r>
      <w:r>
        <w:rPr>
          <w:spacing w:val="15"/>
        </w:rPr>
        <w:t>利用乳液技术和模板法制备具有互</w:t>
      </w:r>
      <w:r>
        <w:rPr>
          <w:spacing w:val="22"/>
        </w:rPr>
        <w:t>连大孔和高比表面积的纳米纤维素微球</w:t>
      </w:r>
      <w:r>
        <w:t xml:space="preserve"> </w:t>
      </w:r>
      <w:r>
        <w:rPr>
          <w:spacing w:val="22"/>
        </w:rPr>
        <w:t>,</w:t>
      </w:r>
      <w:r>
        <w:rPr>
          <w:spacing w:val="-32"/>
        </w:rPr>
        <w:t xml:space="preserve"> </w:t>
      </w:r>
      <w:r>
        <w:rPr>
          <w:spacing w:val="22"/>
        </w:rPr>
        <w:t>在此基</w:t>
      </w:r>
      <w:r>
        <w:rPr>
          <w:spacing w:val="18"/>
        </w:rPr>
        <w:t>础上</w:t>
      </w:r>
      <w:r>
        <w:rPr>
          <w:spacing w:val="1"/>
        </w:rPr>
        <w:t xml:space="preserve"> </w:t>
      </w:r>
      <w:r>
        <w:rPr>
          <w:spacing w:val="18"/>
        </w:rPr>
        <w:t>,通过对该微球进行改性处理</w:t>
      </w:r>
      <w:r>
        <w:rPr>
          <w:spacing w:val="-15"/>
        </w:rPr>
        <w:t xml:space="preserve"> </w:t>
      </w:r>
      <w:r>
        <w:rPr>
          <w:spacing w:val="18"/>
        </w:rPr>
        <w:t>,进一步开发出</w:t>
      </w:r>
      <w:r>
        <w:rPr>
          <w:spacing w:val="16"/>
        </w:rPr>
        <w:t>阴离子交换吸附剂、</w:t>
      </w:r>
      <w:r>
        <w:rPr>
          <w:position w:val="-2"/>
        </w:rPr>
        <w:t>Cu</w:t>
      </w:r>
      <w:r>
        <w:rPr>
          <w:spacing w:val="16"/>
          <w:position w:val="7"/>
          <w:sz w:val="11"/>
          <w:szCs w:val="11"/>
        </w:rPr>
        <w:t xml:space="preserve">2+ </w:t>
      </w:r>
      <w:r>
        <w:rPr>
          <w:spacing w:val="16"/>
        </w:rPr>
        <w:t>螯合亲和吸附剂以及疏</w:t>
      </w:r>
      <w:r>
        <w:rPr>
          <w:spacing w:val="17"/>
        </w:rPr>
        <w:t>水相互作用吸附剂这三种不同类型的吸附剂</w:t>
      </w:r>
      <w:r>
        <w:rPr>
          <w:spacing w:val="-20"/>
        </w:rPr>
        <w:t xml:space="preserve"> </w:t>
      </w:r>
      <w:r>
        <w:rPr>
          <w:spacing w:val="17"/>
        </w:rPr>
        <w:t>。三</w:t>
      </w:r>
      <w:r>
        <w:rPr>
          <w:spacing w:val="19"/>
        </w:rPr>
        <w:t>种吸附剂都展现出了对蛋白质高效且快速的</w:t>
      </w:r>
      <w:r>
        <w:rPr>
          <w:spacing w:val="18"/>
        </w:rPr>
        <w:t>吸附性能</w:t>
      </w:r>
      <w:r>
        <w:rPr>
          <w:spacing w:val="-3"/>
        </w:rPr>
        <w:t xml:space="preserve"> </w:t>
      </w:r>
      <w:r>
        <w:rPr>
          <w:spacing w:val="18"/>
        </w:rPr>
        <w:t>。</w:t>
      </w:r>
      <w:r>
        <w:rPr>
          <w:position w:val="-1"/>
        </w:rPr>
        <w:t>Li</w:t>
      </w:r>
      <w:r>
        <w:rPr>
          <w:spacing w:val="18"/>
          <w:position w:val="-1"/>
        </w:rPr>
        <w:t>等</w:t>
      </w:r>
      <w:r>
        <w:rPr>
          <w:spacing w:val="18"/>
          <w:position w:val="8"/>
          <w:sz w:val="11"/>
          <w:szCs w:val="11"/>
        </w:rPr>
        <w:t xml:space="preserve">[6] </w:t>
      </w:r>
      <w:r>
        <w:rPr>
          <w:spacing w:val="18"/>
        </w:rPr>
        <w:t>通过蛋白质模板策略制备多孔琼脂糖微球</w:t>
      </w:r>
      <w:r>
        <w:rPr>
          <w:spacing w:val="1"/>
        </w:rPr>
        <w:t xml:space="preserve"> </w:t>
      </w:r>
      <w:r>
        <w:rPr>
          <w:spacing w:val="18"/>
        </w:rPr>
        <w:t>,通过优化琼脂糖与明胶的比例</w:t>
      </w:r>
      <w:r>
        <w:rPr>
          <w:spacing w:val="-15"/>
        </w:rPr>
        <w:t xml:space="preserve"> </w:t>
      </w:r>
      <w:r>
        <w:rPr>
          <w:spacing w:val="18"/>
        </w:rPr>
        <w:t>,所制备的</w:t>
      </w:r>
      <w:r>
        <w:rPr>
          <w:spacing w:val="19"/>
        </w:rPr>
        <w:t>多孔琼脂糖微球分别对牛血清白蛋白和牛血</w:t>
      </w:r>
      <w:r>
        <w:rPr>
          <w:spacing w:val="18"/>
        </w:rPr>
        <w:t>红蛋</w:t>
      </w:r>
      <w:r>
        <w:rPr>
          <w:spacing w:val="-1"/>
        </w:rPr>
        <w:t>白展 现 出 优 异 的 吸 附 性 能</w:t>
      </w:r>
      <w:r>
        <w:rPr>
          <w:spacing w:val="-16"/>
        </w:rPr>
        <w:t xml:space="preserve"> </w:t>
      </w:r>
      <w:r>
        <w:rPr>
          <w:spacing w:val="-1"/>
        </w:rPr>
        <w:t xml:space="preserve">, 吸 附 量 </w:t>
      </w:r>
      <w:r>
        <w:rPr>
          <w:spacing w:val="-2"/>
        </w:rPr>
        <w:t>分 别 高 达</w:t>
      </w:r>
      <w:r>
        <w:rPr>
          <w:spacing w:val="12"/>
          <w:position w:val="-1"/>
        </w:rPr>
        <w:t>383.76</w:t>
      </w:r>
      <w:r>
        <w:t>mg</w:t>
      </w:r>
      <w:r>
        <w:rPr>
          <w:spacing w:val="12"/>
        </w:rPr>
        <w:t>/g</w:t>
      </w:r>
      <w:r>
        <w:rPr>
          <w:spacing w:val="12"/>
          <w:position w:val="1"/>
        </w:rPr>
        <w:t xml:space="preserve">和 </w:t>
      </w:r>
      <w:r>
        <w:rPr>
          <w:spacing w:val="12"/>
          <w:position w:val="-1"/>
        </w:rPr>
        <w:t>363.94</w:t>
      </w:r>
      <w:r>
        <w:t>mg</w:t>
      </w:r>
      <w:r>
        <w:rPr>
          <w:spacing w:val="12"/>
        </w:rPr>
        <w:t>/g。</w:t>
      </w:r>
      <w:r>
        <w:rPr>
          <w:spacing w:val="12"/>
          <w:position w:val="1"/>
        </w:rPr>
        <w:t>然而</w:t>
      </w:r>
      <w:r>
        <w:rPr>
          <w:spacing w:val="-15"/>
          <w:position w:val="1"/>
        </w:rPr>
        <w:t xml:space="preserve"> </w:t>
      </w:r>
      <w:r>
        <w:rPr>
          <w:spacing w:val="12"/>
          <w:position w:val="2"/>
        </w:rPr>
        <w:t>,</w:t>
      </w:r>
      <w:r>
        <w:rPr>
          <w:spacing w:val="12"/>
          <w:position w:val="1"/>
        </w:rPr>
        <w:t>传统</w:t>
      </w:r>
      <w:r>
        <w:rPr>
          <w:spacing w:val="11"/>
          <w:position w:val="1"/>
        </w:rPr>
        <w:t>柱层析</w:t>
      </w:r>
      <w:r>
        <w:rPr>
          <w:spacing w:val="19"/>
        </w:rPr>
        <w:t>中微粒介质的传质过程受限于颗粒内扩散与</w:t>
      </w:r>
      <w:r>
        <w:rPr>
          <w:spacing w:val="18"/>
        </w:rPr>
        <w:t>轴向</w:t>
      </w:r>
      <w:r>
        <w:rPr>
          <w:spacing w:val="22"/>
        </w:rPr>
        <w:t>扩散的协同作用</w:t>
      </w:r>
      <w:r>
        <w:rPr>
          <w:spacing w:val="1"/>
        </w:rPr>
        <w:t xml:space="preserve"> </w:t>
      </w:r>
      <w:r>
        <w:rPr>
          <w:spacing w:val="22"/>
        </w:rPr>
        <w:t>,</w:t>
      </w:r>
      <w:r>
        <w:rPr>
          <w:spacing w:val="-33"/>
        </w:rPr>
        <w:t xml:space="preserve"> </w:t>
      </w:r>
      <w:r>
        <w:rPr>
          <w:spacing w:val="22"/>
        </w:rPr>
        <w:t>导致吸附剂对生物大分子的吸</w:t>
      </w:r>
      <w:r>
        <w:rPr>
          <w:spacing w:val="17"/>
        </w:rPr>
        <w:t>附时间长、效率低</w:t>
      </w:r>
      <w:r>
        <w:rPr>
          <w:spacing w:val="17"/>
          <w:position w:val="8"/>
          <w:sz w:val="11"/>
          <w:szCs w:val="11"/>
        </w:rPr>
        <w:t>[7]</w:t>
      </w:r>
      <w:r>
        <w:rPr>
          <w:spacing w:val="35"/>
          <w:w w:val="101"/>
          <w:position w:val="8"/>
          <w:sz w:val="11"/>
          <w:szCs w:val="11"/>
        </w:rPr>
        <w:t xml:space="preserve"> </w:t>
      </w:r>
      <w:r>
        <w:rPr>
          <w:spacing w:val="17"/>
        </w:rPr>
        <w:t>。膜色谱技术采用对流传质</w:t>
      </w:r>
      <w:r>
        <w:rPr>
          <w:spacing w:val="18"/>
        </w:rPr>
        <w:t>主导模式</w:t>
      </w:r>
      <w:r>
        <w:rPr>
          <w:spacing w:val="-1"/>
        </w:rPr>
        <w:t xml:space="preserve"> </w:t>
      </w:r>
      <w:r>
        <w:rPr>
          <w:spacing w:val="18"/>
        </w:rPr>
        <w:t>,其优势在于</w:t>
      </w:r>
      <w:r>
        <w:rPr>
          <w:spacing w:val="-13"/>
        </w:rPr>
        <w:t xml:space="preserve"> </w:t>
      </w:r>
      <w:r>
        <w:rPr>
          <w:spacing w:val="18"/>
        </w:rPr>
        <w:t>:低压降特性可降低操作能</w:t>
      </w:r>
    </w:p>
    <w:p w14:paraId="54C2B37A">
      <w:pPr>
        <w:spacing w:line="14" w:lineRule="auto"/>
        <w:rPr>
          <w:rFonts w:ascii="Arial"/>
          <w:sz w:val="2"/>
        </w:rPr>
      </w:pPr>
      <w:r>
        <w:rPr>
          <w:rFonts w:ascii="Arial" w:hAnsi="Arial" w:eastAsia="Arial" w:cs="Arial"/>
          <w:sz w:val="2"/>
          <w:szCs w:val="2"/>
        </w:rPr>
        <w:br w:type="column"/>
      </w:r>
    </w:p>
    <w:p w14:paraId="06A9AEE9">
      <w:pPr>
        <w:pStyle w:val="2"/>
        <w:spacing w:before="34" w:line="219" w:lineRule="auto"/>
        <w:ind w:left="1" w:right="87"/>
        <w:jc w:val="both"/>
      </w:pPr>
      <w:r>
        <w:rPr>
          <w:spacing w:val="22"/>
        </w:rPr>
        <w:t>耗</w:t>
      </w:r>
      <w:r>
        <w:rPr>
          <w:spacing w:val="2"/>
        </w:rPr>
        <w:t xml:space="preserve"> </w:t>
      </w:r>
      <w:r>
        <w:rPr>
          <w:spacing w:val="22"/>
        </w:rPr>
        <w:t>,</w:t>
      </w:r>
      <w:r>
        <w:rPr>
          <w:spacing w:val="-35"/>
        </w:rPr>
        <w:t xml:space="preserve"> </w:t>
      </w:r>
      <w:r>
        <w:rPr>
          <w:spacing w:val="22"/>
        </w:rPr>
        <w:t>吸附含量对流速变化的低敏感性保障了高流</w:t>
      </w:r>
      <w:r>
        <w:rPr>
          <w:spacing w:val="21"/>
        </w:rPr>
        <w:t>速下的分离分辨率</w:t>
      </w:r>
      <w:r>
        <w:rPr>
          <w:spacing w:val="2"/>
        </w:rPr>
        <w:t xml:space="preserve"> </w:t>
      </w:r>
      <w:r>
        <w:rPr>
          <w:spacing w:val="21"/>
        </w:rPr>
        <w:t>;</w:t>
      </w:r>
      <w:r>
        <w:rPr>
          <w:spacing w:val="-14"/>
        </w:rPr>
        <w:t xml:space="preserve"> </w:t>
      </w:r>
      <w:r>
        <w:rPr>
          <w:spacing w:val="21"/>
        </w:rPr>
        <w:t>同时微米级孔隙结构显著减</w:t>
      </w:r>
      <w:r>
        <w:rPr>
          <w:spacing w:val="17"/>
        </w:rPr>
        <w:t>少了洗脱液消耗量</w:t>
      </w:r>
      <w:r>
        <w:rPr>
          <w:spacing w:val="-20"/>
        </w:rPr>
        <w:t xml:space="preserve"> </w:t>
      </w:r>
      <w:r>
        <w:rPr>
          <w:spacing w:val="17"/>
        </w:rPr>
        <w:t>。经乙酰化修饰的醋酸纤维素</w:t>
      </w:r>
      <w:r>
        <w:rPr>
          <w:spacing w:val="14"/>
        </w:rPr>
        <w:t>(</w:t>
      </w:r>
      <w:r>
        <w:t>C</w:t>
      </w:r>
      <w:r>
        <w:rPr>
          <w:position w:val="-1"/>
        </w:rPr>
        <w:t>elluloseacetate</w:t>
      </w:r>
      <w:r>
        <w:rPr>
          <w:spacing w:val="14"/>
          <w:position w:val="1"/>
        </w:rPr>
        <w:t>,</w:t>
      </w:r>
      <w:r>
        <w:rPr>
          <w:spacing w:val="29"/>
          <w:w w:val="101"/>
          <w:position w:val="1"/>
        </w:rPr>
        <w:t xml:space="preserve"> </w:t>
      </w:r>
      <w:r>
        <w:t>CA</w:t>
      </w:r>
      <w:r>
        <w:rPr>
          <w:spacing w:val="14"/>
        </w:rPr>
        <w:t>)</w:t>
      </w:r>
      <w:r>
        <w:rPr>
          <w:spacing w:val="-34"/>
        </w:rPr>
        <w:t xml:space="preserve"> </w:t>
      </w:r>
      <w:r>
        <w:rPr>
          <w:spacing w:val="14"/>
        </w:rPr>
        <w:t>兼具疏水性</w:t>
      </w:r>
      <w:r>
        <w:rPr>
          <w:spacing w:val="-16"/>
        </w:rPr>
        <w:t xml:space="preserve"> </w:t>
      </w:r>
      <w:r>
        <w:rPr>
          <w:spacing w:val="14"/>
          <w:position w:val="1"/>
        </w:rPr>
        <w:t>,</w:t>
      </w:r>
      <w:r>
        <w:rPr>
          <w:spacing w:val="-15"/>
          <w:position w:val="1"/>
        </w:rPr>
        <w:t xml:space="preserve"> </w:t>
      </w:r>
      <w:r>
        <w:rPr>
          <w:spacing w:val="14"/>
        </w:rPr>
        <w:t>同时</w:t>
      </w:r>
      <w:r>
        <w:rPr>
          <w:spacing w:val="-15"/>
        </w:rPr>
        <w:t xml:space="preserve"> </w:t>
      </w:r>
      <w:r>
        <w:rPr>
          <w:spacing w:val="14"/>
          <w:position w:val="1"/>
        </w:rPr>
        <w:t>,</w:t>
      </w:r>
      <w:r>
        <w:rPr>
          <w:spacing w:val="-32"/>
          <w:position w:val="1"/>
        </w:rPr>
        <w:t xml:space="preserve"> </w:t>
      </w:r>
      <w:r>
        <w:rPr>
          <w:spacing w:val="14"/>
        </w:rPr>
        <w:t>醋酸纤</w:t>
      </w:r>
      <w:r>
        <w:rPr>
          <w:spacing w:val="12"/>
        </w:rPr>
        <w:t>维素本身来源广泛、可再生、生物相容性良好</w:t>
      </w:r>
      <w:r>
        <w:rPr>
          <w:spacing w:val="-3"/>
        </w:rPr>
        <w:t xml:space="preserve"> </w:t>
      </w:r>
      <w:r>
        <w:rPr>
          <w:spacing w:val="12"/>
        </w:rPr>
        <w:t>,</w:t>
      </w:r>
      <w:r>
        <w:rPr>
          <w:spacing w:val="-32"/>
        </w:rPr>
        <w:t xml:space="preserve"> </w:t>
      </w:r>
      <w:r>
        <w:rPr>
          <w:spacing w:val="12"/>
        </w:rPr>
        <w:t>在</w:t>
      </w:r>
      <w:r>
        <w:rPr>
          <w:spacing w:val="15"/>
        </w:rPr>
        <w:t>蛋白质分离纯化领域展现出应用潜力</w:t>
      </w:r>
      <w:r>
        <w:rPr>
          <w:spacing w:val="15"/>
          <w:position w:val="8"/>
          <w:sz w:val="11"/>
          <w:szCs w:val="11"/>
        </w:rPr>
        <w:t>[8-9]</w:t>
      </w:r>
      <w:r>
        <w:rPr>
          <w:spacing w:val="47"/>
          <w:w w:val="101"/>
          <w:position w:val="8"/>
          <w:sz w:val="11"/>
          <w:szCs w:val="11"/>
        </w:rPr>
        <w:t xml:space="preserve"> </w:t>
      </w:r>
      <w:r>
        <w:rPr>
          <w:spacing w:val="15"/>
        </w:rPr>
        <w:t>。此外</w:t>
      </w:r>
      <w:r>
        <w:rPr>
          <w:spacing w:val="-15"/>
        </w:rPr>
        <w:t xml:space="preserve"> </w:t>
      </w:r>
      <w:r>
        <w:rPr>
          <w:spacing w:val="15"/>
        </w:rPr>
        <w:t>,</w:t>
      </w:r>
      <w:r>
        <w:rPr>
          <w:spacing w:val="14"/>
        </w:rPr>
        <w:t>通过与静电纺丝技术</w:t>
      </w:r>
      <w:r>
        <w:rPr>
          <w:spacing w:val="14"/>
          <w:position w:val="8"/>
          <w:sz w:val="11"/>
          <w:szCs w:val="11"/>
        </w:rPr>
        <w:t xml:space="preserve">[10] </w:t>
      </w:r>
      <w:r>
        <w:rPr>
          <w:spacing w:val="14"/>
        </w:rPr>
        <w:t>结合制备的纤维色谱膜具</w:t>
      </w:r>
      <w:r>
        <w:rPr>
          <w:spacing w:val="22"/>
        </w:rPr>
        <w:t>有优异的多孔结构和高比表面积</w:t>
      </w:r>
      <w:r>
        <w:rPr>
          <w:spacing w:val="-1"/>
        </w:rPr>
        <w:t xml:space="preserve"> </w:t>
      </w:r>
      <w:r>
        <w:rPr>
          <w:spacing w:val="22"/>
        </w:rPr>
        <w:t>,</w:t>
      </w:r>
      <w:r>
        <w:rPr>
          <w:spacing w:val="-32"/>
        </w:rPr>
        <w:t xml:space="preserve"> </w:t>
      </w:r>
      <w:r>
        <w:rPr>
          <w:spacing w:val="22"/>
        </w:rPr>
        <w:t>可协同提升传</w:t>
      </w:r>
      <w:r>
        <w:rPr>
          <w:spacing w:val="19"/>
        </w:rPr>
        <w:t>质效率与蛋白质吸附效率</w:t>
      </w:r>
      <w:r>
        <w:rPr>
          <w:spacing w:val="-15"/>
        </w:rPr>
        <w:t xml:space="preserve"> </w:t>
      </w:r>
      <w:r>
        <w:rPr>
          <w:spacing w:val="19"/>
        </w:rPr>
        <w:t>。</w:t>
      </w:r>
      <w:r>
        <w:rPr>
          <w:spacing w:val="-24"/>
        </w:rPr>
        <w:t xml:space="preserve"> </w:t>
      </w:r>
      <w:r>
        <w:rPr>
          <w:spacing w:val="19"/>
        </w:rPr>
        <w:t>因此</w:t>
      </w:r>
      <w:r>
        <w:rPr>
          <w:spacing w:val="-15"/>
        </w:rPr>
        <w:t xml:space="preserve"> </w:t>
      </w:r>
      <w:r>
        <w:rPr>
          <w:spacing w:val="19"/>
        </w:rPr>
        <w:t>,</w:t>
      </w:r>
      <w:r>
        <w:rPr>
          <w:spacing w:val="-34"/>
        </w:rPr>
        <w:t xml:space="preserve"> </w:t>
      </w:r>
      <w:r>
        <w:rPr>
          <w:spacing w:val="19"/>
        </w:rPr>
        <w:t>纤维色谱膜有</w:t>
      </w:r>
      <w:r>
        <w:rPr>
          <w:spacing w:val="13"/>
        </w:rPr>
        <w:t>望替代传统多孔微球色谱柱</w:t>
      </w:r>
      <w:r>
        <w:rPr>
          <w:spacing w:val="-33"/>
        </w:rPr>
        <w:t xml:space="preserve"> </w:t>
      </w:r>
      <w:r>
        <w:rPr>
          <w:spacing w:val="13"/>
        </w:rPr>
        <w:t>。</w:t>
      </w:r>
    </w:p>
    <w:p w14:paraId="570F67F5">
      <w:pPr>
        <w:pStyle w:val="2"/>
        <w:spacing w:before="3" w:line="217" w:lineRule="auto"/>
        <w:ind w:right="82" w:firstLine="431"/>
        <w:jc w:val="both"/>
      </w:pPr>
      <w:r>
        <w:rPr>
          <w:spacing w:val="20"/>
        </w:rPr>
        <w:t>呼吸图法(</w:t>
      </w:r>
      <w:r>
        <w:t>Breath</w:t>
      </w:r>
      <w:r>
        <w:rPr>
          <w:spacing w:val="-12"/>
        </w:rPr>
        <w:t xml:space="preserve"> </w:t>
      </w:r>
      <w:r>
        <w:rPr>
          <w:position w:val="-1"/>
        </w:rPr>
        <w:t>figure</w:t>
      </w:r>
      <w:r>
        <w:rPr>
          <w:spacing w:val="-23"/>
          <w:position w:val="-1"/>
        </w:rPr>
        <w:t xml:space="preserve"> </w:t>
      </w:r>
      <w:r>
        <w:rPr>
          <w:position w:val="-1"/>
        </w:rPr>
        <w:t>method</w:t>
      </w:r>
      <w:r>
        <w:rPr>
          <w:spacing w:val="20"/>
          <w:position w:val="2"/>
        </w:rPr>
        <w:t>,</w:t>
      </w:r>
      <w:r>
        <w:rPr>
          <w:spacing w:val="36"/>
          <w:w w:val="101"/>
          <w:position w:val="2"/>
        </w:rPr>
        <w:t xml:space="preserve"> </w:t>
      </w:r>
      <w:r>
        <w:t>BF</w:t>
      </w:r>
      <w:r>
        <w:rPr>
          <w:spacing w:val="20"/>
        </w:rPr>
        <w:t>)</w:t>
      </w:r>
      <w:r>
        <w:rPr>
          <w:spacing w:val="-21"/>
        </w:rPr>
        <w:t xml:space="preserve"> </w:t>
      </w:r>
      <w:r>
        <w:rPr>
          <w:spacing w:val="20"/>
        </w:rPr>
        <w:t>是一种</w:t>
      </w:r>
      <w:r>
        <w:rPr>
          <w:spacing w:val="9"/>
        </w:rPr>
        <w:t>用于一步制备有序多孔材料的简单、高效且低成本</w:t>
      </w:r>
      <w:r>
        <w:rPr>
          <w:spacing w:val="14"/>
        </w:rPr>
        <w:t>的方法</w:t>
      </w:r>
      <w:r>
        <w:rPr>
          <w:spacing w:val="-12"/>
        </w:rPr>
        <w:t xml:space="preserve"> </w:t>
      </w:r>
      <w:r>
        <w:rPr>
          <w:spacing w:val="14"/>
        </w:rPr>
        <w:t>,其核心在于借助溶剂挥发促使聚合物溶液</w:t>
      </w:r>
      <w:r>
        <w:rPr>
          <w:spacing w:val="10"/>
        </w:rPr>
        <w:t>形成纤维的过程中</w:t>
      </w:r>
      <w:r>
        <w:rPr>
          <w:spacing w:val="-19"/>
        </w:rPr>
        <w:t xml:space="preserve"> </w:t>
      </w:r>
      <w:r>
        <w:rPr>
          <w:spacing w:val="10"/>
        </w:rPr>
        <w:t>,其溶液表面温度会迅速降低</w:t>
      </w:r>
      <w:r>
        <w:rPr>
          <w:spacing w:val="-22"/>
        </w:rPr>
        <w:t xml:space="preserve"> </w:t>
      </w:r>
      <w:r>
        <w:rPr>
          <w:spacing w:val="10"/>
        </w:rPr>
        <w:t>;在</w:t>
      </w:r>
      <w:r>
        <w:rPr>
          <w:spacing w:val="14"/>
        </w:rPr>
        <w:t>湿度较高的环境下</w:t>
      </w:r>
      <w:r>
        <w:rPr>
          <w:spacing w:val="-12"/>
        </w:rPr>
        <w:t xml:space="preserve"> </w:t>
      </w:r>
      <w:r>
        <w:rPr>
          <w:spacing w:val="14"/>
        </w:rPr>
        <w:t>,空气中的水蒸气可在聚合物表面冷凝成水滴</w:t>
      </w:r>
      <w:r>
        <w:rPr>
          <w:spacing w:val="-12"/>
        </w:rPr>
        <w:t xml:space="preserve"> </w:t>
      </w:r>
      <w:r>
        <w:rPr>
          <w:spacing w:val="14"/>
        </w:rPr>
        <w:t>,进而缓慢沉降于溶液表面并形成动</w:t>
      </w:r>
      <w:r>
        <w:rPr>
          <w:spacing w:val="10"/>
        </w:rPr>
        <w:t>态模板</w:t>
      </w:r>
      <w:r>
        <w:rPr>
          <w:spacing w:val="-20"/>
        </w:rPr>
        <w:t xml:space="preserve"> </w:t>
      </w:r>
      <w:r>
        <w:rPr>
          <w:spacing w:val="10"/>
        </w:rPr>
        <w:t>;随后进行干燥处理</w:t>
      </w:r>
      <w:r>
        <w:rPr>
          <w:spacing w:val="-21"/>
        </w:rPr>
        <w:t xml:space="preserve"> </w:t>
      </w:r>
      <w:r>
        <w:rPr>
          <w:spacing w:val="10"/>
        </w:rPr>
        <w:t>,残余溶剂和水滴完全挥</w:t>
      </w:r>
      <w:r>
        <w:rPr>
          <w:spacing w:val="14"/>
        </w:rPr>
        <w:t>发</w:t>
      </w:r>
      <w:r>
        <w:rPr>
          <w:spacing w:val="-12"/>
        </w:rPr>
        <w:t xml:space="preserve"> </w:t>
      </w:r>
      <w:r>
        <w:rPr>
          <w:spacing w:val="14"/>
        </w:rPr>
        <w:t>,从而得到由水滴阵列形成的均匀有序的多孔结</w:t>
      </w:r>
      <w:r>
        <w:rPr>
          <w:spacing w:val="10"/>
        </w:rPr>
        <w:t>构</w:t>
      </w:r>
      <w:r>
        <w:rPr>
          <w:spacing w:val="10"/>
          <w:position w:val="8"/>
          <w:sz w:val="11"/>
          <w:szCs w:val="11"/>
        </w:rPr>
        <w:t>[11]</w:t>
      </w:r>
      <w:r>
        <w:rPr>
          <w:spacing w:val="32"/>
          <w:w w:val="101"/>
          <w:position w:val="8"/>
          <w:sz w:val="11"/>
          <w:szCs w:val="11"/>
        </w:rPr>
        <w:t xml:space="preserve"> </w:t>
      </w:r>
      <w:r>
        <w:rPr>
          <w:spacing w:val="10"/>
        </w:rPr>
        <w:t>。该方法无需进行复杂的后处理步骤</w:t>
      </w:r>
      <w:r>
        <w:rPr>
          <w:spacing w:val="-21"/>
        </w:rPr>
        <w:t xml:space="preserve"> </w:t>
      </w:r>
      <w:r>
        <w:rPr>
          <w:spacing w:val="10"/>
        </w:rPr>
        <w:t>,操作简</w:t>
      </w:r>
      <w:r>
        <w:rPr>
          <w:spacing w:val="9"/>
        </w:rPr>
        <w:t>便</w:t>
      </w:r>
      <w:r>
        <w:rPr>
          <w:spacing w:val="-21"/>
        </w:rPr>
        <w:t xml:space="preserve"> </w:t>
      </w:r>
      <w:r>
        <w:rPr>
          <w:spacing w:val="9"/>
        </w:rPr>
        <w:t>,且易于形成多孔结构。</w:t>
      </w:r>
    </w:p>
    <w:p w14:paraId="76A36F18">
      <w:pPr>
        <w:pStyle w:val="2"/>
        <w:spacing w:before="6" w:line="210" w:lineRule="auto"/>
        <w:ind w:right="22" w:firstLine="425"/>
        <w:jc w:val="both"/>
      </w:pPr>
      <w:r>
        <w:rPr>
          <w:spacing w:val="3"/>
        </w:rPr>
        <w:t>为实现多</w:t>
      </w:r>
      <w:r>
        <w:rPr>
          <w:spacing w:val="-22"/>
        </w:rPr>
        <w:t xml:space="preserve"> </w:t>
      </w:r>
      <w:r>
        <w:rPr>
          <w:spacing w:val="3"/>
        </w:rPr>
        <w:t>孔</w:t>
      </w:r>
      <w:r>
        <w:rPr>
          <w:spacing w:val="-26"/>
        </w:rPr>
        <w:t xml:space="preserve"> </w:t>
      </w:r>
      <w:r>
        <w:rPr>
          <w:spacing w:val="3"/>
        </w:rPr>
        <w:t>膜</w:t>
      </w:r>
      <w:r>
        <w:rPr>
          <w:spacing w:val="-25"/>
        </w:rPr>
        <w:t xml:space="preserve"> </w:t>
      </w:r>
      <w:r>
        <w:rPr>
          <w:spacing w:val="3"/>
        </w:rPr>
        <w:t>替</w:t>
      </w:r>
      <w:r>
        <w:rPr>
          <w:spacing w:val="-27"/>
        </w:rPr>
        <w:t xml:space="preserve"> </w:t>
      </w:r>
      <w:r>
        <w:rPr>
          <w:spacing w:val="3"/>
        </w:rPr>
        <w:t>代</w:t>
      </w:r>
      <w:r>
        <w:rPr>
          <w:spacing w:val="-26"/>
        </w:rPr>
        <w:t xml:space="preserve"> </w:t>
      </w:r>
      <w:r>
        <w:rPr>
          <w:spacing w:val="3"/>
        </w:rPr>
        <w:t>传</w:t>
      </w:r>
      <w:r>
        <w:rPr>
          <w:spacing w:val="-25"/>
        </w:rPr>
        <w:t xml:space="preserve"> </w:t>
      </w:r>
      <w:r>
        <w:rPr>
          <w:spacing w:val="3"/>
        </w:rPr>
        <w:t>统</w:t>
      </w:r>
      <w:r>
        <w:rPr>
          <w:spacing w:val="-26"/>
        </w:rPr>
        <w:t xml:space="preserve"> </w:t>
      </w:r>
      <w:r>
        <w:rPr>
          <w:spacing w:val="3"/>
        </w:rPr>
        <w:t>填</w:t>
      </w:r>
      <w:r>
        <w:rPr>
          <w:spacing w:val="-26"/>
        </w:rPr>
        <w:t xml:space="preserve"> </w:t>
      </w:r>
      <w:r>
        <w:rPr>
          <w:spacing w:val="3"/>
        </w:rPr>
        <w:t>料</w:t>
      </w:r>
      <w:r>
        <w:rPr>
          <w:spacing w:val="-25"/>
        </w:rPr>
        <w:t xml:space="preserve"> </w:t>
      </w:r>
      <w:r>
        <w:rPr>
          <w:spacing w:val="3"/>
        </w:rPr>
        <w:t>微</w:t>
      </w:r>
      <w:r>
        <w:rPr>
          <w:spacing w:val="-25"/>
        </w:rPr>
        <w:t xml:space="preserve"> </w:t>
      </w:r>
      <w:r>
        <w:rPr>
          <w:spacing w:val="3"/>
        </w:rPr>
        <w:t>球</w:t>
      </w:r>
      <w:r>
        <w:rPr>
          <w:spacing w:val="-22"/>
        </w:rPr>
        <w:t xml:space="preserve"> </w:t>
      </w:r>
      <w:r>
        <w:rPr>
          <w:spacing w:val="3"/>
        </w:rPr>
        <w:t>在</w:t>
      </w:r>
      <w:r>
        <w:rPr>
          <w:spacing w:val="-23"/>
        </w:rPr>
        <w:t xml:space="preserve"> </w:t>
      </w:r>
      <w:r>
        <w:rPr>
          <w:spacing w:val="3"/>
        </w:rPr>
        <w:t>蛋 白</w:t>
      </w:r>
      <w:r>
        <w:rPr>
          <w:spacing w:val="-22"/>
        </w:rPr>
        <w:t xml:space="preserve"> </w:t>
      </w:r>
      <w:r>
        <w:rPr>
          <w:spacing w:val="3"/>
        </w:rPr>
        <w:t>质</w:t>
      </w:r>
      <w:r>
        <w:rPr>
          <w:spacing w:val="23"/>
        </w:rPr>
        <w:t>高效分离领域的创新应用</w:t>
      </w:r>
      <w:r>
        <w:t xml:space="preserve"> </w:t>
      </w:r>
      <w:r>
        <w:rPr>
          <w:spacing w:val="23"/>
        </w:rPr>
        <w:t>,本文利用静电纺丝工</w:t>
      </w:r>
      <w:r>
        <w:rPr>
          <w:spacing w:val="25"/>
        </w:rPr>
        <w:t xml:space="preserve">艺结合 </w:t>
      </w:r>
      <w:r>
        <w:t>BF</w:t>
      </w:r>
      <w:r>
        <w:rPr>
          <w:spacing w:val="25"/>
        </w:rPr>
        <w:t>制孔方法制备纤维表面具有多孔结构</w:t>
      </w:r>
      <w:r>
        <w:rPr>
          <w:spacing w:val="1"/>
        </w:rPr>
        <w:t>的</w:t>
      </w:r>
      <w:r>
        <w:rPr>
          <w:spacing w:val="30"/>
        </w:rPr>
        <w:t xml:space="preserve"> </w:t>
      </w:r>
      <w:r>
        <w:t>CA</w:t>
      </w:r>
      <w:r>
        <w:rPr>
          <w:spacing w:val="1"/>
        </w:rPr>
        <w:t>色谱</w:t>
      </w:r>
      <w:r>
        <w:rPr>
          <w:spacing w:val="-26"/>
        </w:rPr>
        <w:t xml:space="preserve"> </w:t>
      </w:r>
      <w:r>
        <w:rPr>
          <w:spacing w:val="1"/>
        </w:rPr>
        <w:t>膜 ,</w:t>
      </w:r>
      <w:r>
        <w:rPr>
          <w:spacing w:val="-29"/>
        </w:rPr>
        <w:t xml:space="preserve"> </w:t>
      </w:r>
      <w:r>
        <w:rPr>
          <w:spacing w:val="1"/>
        </w:rPr>
        <w:t>从</w:t>
      </w:r>
      <w:r>
        <w:rPr>
          <w:spacing w:val="-22"/>
        </w:rPr>
        <w:t xml:space="preserve"> </w:t>
      </w:r>
      <w:r>
        <w:rPr>
          <w:spacing w:val="1"/>
        </w:rPr>
        <w:t>而</w:t>
      </w:r>
      <w:r>
        <w:rPr>
          <w:spacing w:val="-23"/>
        </w:rPr>
        <w:t xml:space="preserve"> </w:t>
      </w:r>
      <w:r>
        <w:rPr>
          <w:spacing w:val="1"/>
        </w:rPr>
        <w:t>实</w:t>
      </w:r>
      <w:r>
        <w:rPr>
          <w:spacing w:val="-22"/>
        </w:rPr>
        <w:t xml:space="preserve"> </w:t>
      </w:r>
      <w:r>
        <w:rPr>
          <w:spacing w:val="1"/>
        </w:rPr>
        <w:t>现</w:t>
      </w:r>
      <w:r>
        <w:rPr>
          <w:spacing w:val="-27"/>
        </w:rPr>
        <w:t xml:space="preserve"> </w:t>
      </w:r>
      <w:r>
        <w:rPr>
          <w:spacing w:val="1"/>
        </w:rPr>
        <w:t>对</w:t>
      </w:r>
      <w:r>
        <w:rPr>
          <w:spacing w:val="-25"/>
        </w:rPr>
        <w:t xml:space="preserve"> </w:t>
      </w:r>
      <w:r>
        <w:rPr>
          <w:spacing w:val="1"/>
        </w:rPr>
        <w:t>蛋 白</w:t>
      </w:r>
      <w:r>
        <w:rPr>
          <w:spacing w:val="-22"/>
        </w:rPr>
        <w:t xml:space="preserve"> </w:t>
      </w:r>
      <w:r>
        <w:rPr>
          <w:spacing w:val="1"/>
        </w:rPr>
        <w:t>质 的</w:t>
      </w:r>
      <w:r>
        <w:rPr>
          <w:spacing w:val="-24"/>
        </w:rPr>
        <w:t xml:space="preserve"> </w:t>
      </w:r>
      <w:r>
        <w:rPr>
          <w:spacing w:val="1"/>
        </w:rPr>
        <w:t>有</w:t>
      </w:r>
      <w:r>
        <w:rPr>
          <w:spacing w:val="-24"/>
        </w:rPr>
        <w:t xml:space="preserve"> </w:t>
      </w:r>
      <w:r>
        <w:rPr>
          <w:spacing w:val="1"/>
        </w:rPr>
        <w:t>效</w:t>
      </w:r>
      <w:r>
        <w:rPr>
          <w:spacing w:val="-24"/>
        </w:rPr>
        <w:t xml:space="preserve"> </w:t>
      </w:r>
      <w:r>
        <w:rPr>
          <w:spacing w:val="1"/>
        </w:rPr>
        <w:t>分</w:t>
      </w:r>
      <w:r>
        <w:rPr>
          <w:spacing w:val="-22"/>
        </w:rPr>
        <w:t xml:space="preserve"> </w:t>
      </w:r>
      <w:r>
        <w:rPr>
          <w:spacing w:val="1"/>
        </w:rPr>
        <w:t>离</w:t>
      </w:r>
      <w:r>
        <w:rPr>
          <w:spacing w:val="-28"/>
        </w:rPr>
        <w:t xml:space="preserve"> </w:t>
      </w:r>
      <w:r>
        <w:rPr>
          <w:spacing w:val="1"/>
        </w:rPr>
        <w:t>。</w:t>
      </w:r>
      <w:r>
        <w:rPr>
          <w:spacing w:val="22"/>
        </w:rPr>
        <w:t>在此基础上</w:t>
      </w:r>
      <w:r>
        <w:rPr>
          <w:spacing w:val="-5"/>
        </w:rPr>
        <w:t xml:space="preserve"> </w:t>
      </w:r>
      <w:r>
        <w:rPr>
          <w:spacing w:val="22"/>
        </w:rPr>
        <w:t>,</w:t>
      </w:r>
      <w:r>
        <w:rPr>
          <w:spacing w:val="-33"/>
        </w:rPr>
        <w:t xml:space="preserve"> </w:t>
      </w:r>
      <w:r>
        <w:rPr>
          <w:spacing w:val="22"/>
        </w:rPr>
        <w:t>系统探究二氯甲烷与丙酮的溶剂配</w:t>
      </w:r>
      <w:r>
        <w:rPr>
          <w:spacing w:val="17"/>
        </w:rPr>
        <w:t>比</w:t>
      </w:r>
      <w:r>
        <w:rPr>
          <w:spacing w:val="-25"/>
        </w:rPr>
        <w:t xml:space="preserve"> </w:t>
      </w:r>
      <w:r>
        <w:rPr>
          <w:spacing w:val="17"/>
        </w:rPr>
        <w:t>、醋酸纤维素的质量分数和静电纺丝参数等因</w:t>
      </w:r>
      <w:r>
        <w:rPr>
          <w:spacing w:val="22"/>
        </w:rPr>
        <w:t xml:space="preserve">素对多孔 </w:t>
      </w:r>
      <w:r>
        <w:t>CA</w:t>
      </w:r>
      <w:r>
        <w:rPr>
          <w:spacing w:val="22"/>
        </w:rPr>
        <w:t>色谱膜的形貌与纤维直径尺寸的影</w:t>
      </w:r>
      <w:r>
        <w:rPr>
          <w:spacing w:val="-2"/>
          <w:position w:val="1"/>
        </w:rPr>
        <w:t>响 ; 以 牛 血 清</w:t>
      </w:r>
      <w:r>
        <w:rPr>
          <w:spacing w:val="52"/>
          <w:w w:val="101"/>
          <w:position w:val="1"/>
        </w:rPr>
        <w:t xml:space="preserve"> </w:t>
      </w:r>
      <w:r>
        <w:rPr>
          <w:spacing w:val="-2"/>
          <w:position w:val="1"/>
        </w:rPr>
        <w:t>白</w:t>
      </w:r>
      <w:r>
        <w:rPr>
          <w:spacing w:val="10"/>
          <w:position w:val="1"/>
        </w:rPr>
        <w:t xml:space="preserve"> </w:t>
      </w:r>
      <w:r>
        <w:rPr>
          <w:spacing w:val="-2"/>
          <w:position w:val="1"/>
        </w:rPr>
        <w:t>蛋</w:t>
      </w:r>
      <w:r>
        <w:rPr>
          <w:spacing w:val="36"/>
          <w:position w:val="1"/>
        </w:rPr>
        <w:t xml:space="preserve"> </w:t>
      </w:r>
      <w:r>
        <w:rPr>
          <w:spacing w:val="-2"/>
          <w:position w:val="1"/>
        </w:rPr>
        <w:t>白</w:t>
      </w:r>
      <w:r>
        <w:rPr>
          <w:spacing w:val="29"/>
          <w:position w:val="1"/>
        </w:rPr>
        <w:t xml:space="preserve"> </w:t>
      </w:r>
      <w:r>
        <w:rPr>
          <w:spacing w:val="-2"/>
          <w:position w:val="1"/>
        </w:rPr>
        <w:t>(</w:t>
      </w:r>
      <w:r>
        <w:rPr>
          <w:spacing w:val="-24"/>
          <w:position w:val="1"/>
        </w:rPr>
        <w:t xml:space="preserve"> </w:t>
      </w:r>
      <w:r>
        <w:rPr>
          <w:spacing w:val="-2"/>
          <w:position w:val="-1"/>
        </w:rPr>
        <w:t>Bovine</w:t>
      </w:r>
      <w:r>
        <w:rPr>
          <w:spacing w:val="9"/>
          <w:position w:val="-1"/>
        </w:rPr>
        <w:t xml:space="preserve"> </w:t>
      </w:r>
      <w:r>
        <w:rPr>
          <w:spacing w:val="-2"/>
          <w:position w:val="-1"/>
        </w:rPr>
        <w:t>serum  albumin</w:t>
      </w:r>
      <w:r>
        <w:rPr>
          <w:spacing w:val="-2"/>
          <w:position w:val="1"/>
        </w:rPr>
        <w:t>,</w:t>
      </w:r>
      <w:r>
        <w:rPr>
          <w:position w:val="1"/>
        </w:rPr>
        <w:t xml:space="preserve"> </w:t>
      </w:r>
      <w:r>
        <w:t>BSA</w:t>
      </w:r>
      <w:r>
        <w:rPr>
          <w:spacing w:val="24"/>
        </w:rPr>
        <w:t>)</w:t>
      </w:r>
      <w:r>
        <w:rPr>
          <w:spacing w:val="-5"/>
        </w:rPr>
        <w:t xml:space="preserve"> </w:t>
      </w:r>
      <w:r>
        <w:rPr>
          <w:spacing w:val="24"/>
        </w:rPr>
        <w:t>为模型蛋白</w:t>
      </w:r>
      <w:r>
        <w:rPr>
          <w:spacing w:val="-9"/>
        </w:rPr>
        <w:t xml:space="preserve"> </w:t>
      </w:r>
      <w:r>
        <w:rPr>
          <w:spacing w:val="24"/>
          <w:position w:val="1"/>
        </w:rPr>
        <w:t>,</w:t>
      </w:r>
      <w:r>
        <w:rPr>
          <w:spacing w:val="24"/>
        </w:rPr>
        <w:t xml:space="preserve">评估所制备的多孔 </w:t>
      </w:r>
      <w:r>
        <w:t>CA</w:t>
      </w:r>
      <w:r>
        <w:rPr>
          <w:spacing w:val="24"/>
        </w:rPr>
        <w:t>色谱膜</w:t>
      </w:r>
      <w:r>
        <w:rPr>
          <w:spacing w:val="20"/>
        </w:rPr>
        <w:t xml:space="preserve">对 </w:t>
      </w:r>
      <w:r>
        <w:rPr>
          <w:position w:val="-2"/>
        </w:rPr>
        <w:t xml:space="preserve">BSA </w:t>
      </w:r>
      <w:r>
        <w:rPr>
          <w:spacing w:val="20"/>
        </w:rPr>
        <w:t>的吸附性能</w:t>
      </w:r>
      <w:r>
        <w:rPr>
          <w:spacing w:val="-11"/>
        </w:rPr>
        <w:t xml:space="preserve"> </w:t>
      </w:r>
      <w:r>
        <w:rPr>
          <w:spacing w:val="20"/>
          <w:position w:val="1"/>
        </w:rPr>
        <w:t>;</w:t>
      </w:r>
      <w:r>
        <w:rPr>
          <w:spacing w:val="20"/>
        </w:rPr>
        <w:t>并利用吸附动力学和吸附等</w:t>
      </w:r>
      <w:r>
        <w:rPr>
          <w:spacing w:val="25"/>
        </w:rPr>
        <w:t>温线研究了其吸附机理</w:t>
      </w:r>
      <w:r>
        <w:rPr>
          <w:spacing w:val="9"/>
        </w:rPr>
        <w:t xml:space="preserve"> </w:t>
      </w:r>
      <w:r>
        <w:rPr>
          <w:spacing w:val="25"/>
        </w:rPr>
        <w:t>,</w:t>
      </w:r>
      <w:r>
        <w:rPr>
          <w:spacing w:val="-18"/>
        </w:rPr>
        <w:t xml:space="preserve"> </w:t>
      </w:r>
      <w:r>
        <w:rPr>
          <w:spacing w:val="25"/>
        </w:rPr>
        <w:t xml:space="preserve">以期为多孔 </w:t>
      </w:r>
      <w:r>
        <w:t>CA</w:t>
      </w:r>
      <w:r>
        <w:rPr>
          <w:spacing w:val="25"/>
        </w:rPr>
        <w:t>色谱膜</w:t>
      </w:r>
      <w:r>
        <w:rPr>
          <w:spacing w:val="2"/>
        </w:rPr>
        <w:t>在新型高效</w:t>
      </w:r>
      <w:r>
        <w:rPr>
          <w:spacing w:val="-11"/>
        </w:rPr>
        <w:t xml:space="preserve"> </w:t>
      </w:r>
      <w:r>
        <w:rPr>
          <w:spacing w:val="2"/>
        </w:rPr>
        <w:t>蛋 白</w:t>
      </w:r>
      <w:r>
        <w:rPr>
          <w:spacing w:val="-27"/>
        </w:rPr>
        <w:t xml:space="preserve"> </w:t>
      </w:r>
      <w:r>
        <w:rPr>
          <w:spacing w:val="2"/>
        </w:rPr>
        <w:t>质</w:t>
      </w:r>
      <w:r>
        <w:rPr>
          <w:spacing w:val="-27"/>
        </w:rPr>
        <w:t xml:space="preserve"> </w:t>
      </w:r>
      <w:r>
        <w:rPr>
          <w:spacing w:val="2"/>
        </w:rPr>
        <w:t>分</w:t>
      </w:r>
      <w:r>
        <w:rPr>
          <w:spacing w:val="-26"/>
        </w:rPr>
        <w:t xml:space="preserve"> </w:t>
      </w:r>
      <w:r>
        <w:rPr>
          <w:spacing w:val="2"/>
        </w:rPr>
        <w:t>离</w:t>
      </w:r>
      <w:r>
        <w:rPr>
          <w:spacing w:val="-27"/>
        </w:rPr>
        <w:t xml:space="preserve"> </w:t>
      </w:r>
      <w:r>
        <w:rPr>
          <w:spacing w:val="2"/>
        </w:rPr>
        <w:t>材</w:t>
      </w:r>
      <w:r>
        <w:rPr>
          <w:spacing w:val="-28"/>
        </w:rPr>
        <w:t xml:space="preserve"> </w:t>
      </w:r>
      <w:r>
        <w:rPr>
          <w:spacing w:val="2"/>
        </w:rPr>
        <w:t>料</w:t>
      </w:r>
      <w:r>
        <w:rPr>
          <w:spacing w:val="-11"/>
        </w:rPr>
        <w:t xml:space="preserve"> </w:t>
      </w:r>
      <w:r>
        <w:rPr>
          <w:spacing w:val="2"/>
        </w:rPr>
        <w:t>的</w:t>
      </w:r>
      <w:r>
        <w:rPr>
          <w:spacing w:val="-24"/>
        </w:rPr>
        <w:t xml:space="preserve"> </w:t>
      </w:r>
      <w:r>
        <w:rPr>
          <w:spacing w:val="2"/>
        </w:rPr>
        <w:t>开</w:t>
      </w:r>
      <w:r>
        <w:rPr>
          <w:spacing w:val="-26"/>
        </w:rPr>
        <w:t xml:space="preserve"> </w:t>
      </w:r>
      <w:r>
        <w:rPr>
          <w:spacing w:val="2"/>
        </w:rPr>
        <w:t>发</w:t>
      </w:r>
      <w:r>
        <w:rPr>
          <w:spacing w:val="-23"/>
        </w:rPr>
        <w:t xml:space="preserve"> </w:t>
      </w:r>
      <w:r>
        <w:rPr>
          <w:spacing w:val="2"/>
        </w:rPr>
        <w:t>与</w:t>
      </w:r>
      <w:r>
        <w:rPr>
          <w:spacing w:val="-28"/>
        </w:rPr>
        <w:t xml:space="preserve"> </w:t>
      </w:r>
      <w:r>
        <w:rPr>
          <w:spacing w:val="2"/>
        </w:rPr>
        <w:t>应</w:t>
      </w:r>
      <w:r>
        <w:rPr>
          <w:spacing w:val="-28"/>
        </w:rPr>
        <w:t xml:space="preserve"> </w:t>
      </w:r>
      <w:r>
        <w:rPr>
          <w:spacing w:val="2"/>
        </w:rPr>
        <w:t>用</w:t>
      </w:r>
      <w:r>
        <w:rPr>
          <w:spacing w:val="-28"/>
        </w:rPr>
        <w:t xml:space="preserve"> </w:t>
      </w:r>
      <w:r>
        <w:rPr>
          <w:spacing w:val="2"/>
        </w:rPr>
        <w:t>进</w:t>
      </w:r>
      <w:r>
        <w:rPr>
          <w:spacing w:val="-25"/>
        </w:rPr>
        <w:t xml:space="preserve"> </w:t>
      </w:r>
      <w:r>
        <w:rPr>
          <w:spacing w:val="2"/>
        </w:rPr>
        <w:t>程</w:t>
      </w:r>
      <w:r>
        <w:rPr>
          <w:spacing w:val="15"/>
        </w:rPr>
        <w:t>提供理论支撑</w:t>
      </w:r>
      <w:r>
        <w:rPr>
          <w:spacing w:val="-26"/>
        </w:rPr>
        <w:t xml:space="preserve"> </w:t>
      </w:r>
      <w:r>
        <w:rPr>
          <w:spacing w:val="15"/>
        </w:rPr>
        <w:t>。</w:t>
      </w:r>
    </w:p>
    <w:p w14:paraId="70D6CD13">
      <w:pPr>
        <w:spacing w:line="210" w:lineRule="auto"/>
        <w:sectPr>
          <w:type w:val="continuous"/>
          <w:pgSz w:w="10036" w:h="14637"/>
          <w:pgMar w:top="520" w:right="110" w:bottom="1" w:left="196" w:header="131" w:footer="0" w:gutter="0"/>
          <w:cols w:equalWidth="0" w:num="2">
            <w:col w:w="4941" w:space="100"/>
            <w:col w:w="4688"/>
          </w:cols>
        </w:sectPr>
      </w:pPr>
    </w:p>
    <w:p w14:paraId="62909A9C">
      <w:pPr>
        <w:spacing w:line="111" w:lineRule="exact"/>
      </w:pPr>
    </w:p>
    <w:p w14:paraId="0C6281FB">
      <w:pPr>
        <w:spacing w:line="111" w:lineRule="exact"/>
        <w:sectPr>
          <w:headerReference r:id="rId7" w:type="default"/>
          <w:pgSz w:w="10036" w:h="14637"/>
          <w:pgMar w:top="566" w:right="117" w:bottom="215" w:left="196" w:header="145" w:footer="0" w:gutter="0"/>
          <w:cols w:equalWidth="0" w:num="1">
            <w:col w:w="9721"/>
          </w:cols>
        </w:sectPr>
      </w:pPr>
    </w:p>
    <w:p w14:paraId="282A8EF4">
      <w:pPr>
        <w:pStyle w:val="2"/>
        <w:spacing w:before="185" w:line="194" w:lineRule="auto"/>
        <w:ind w:left="41"/>
        <w:outlineLvl w:val="1"/>
        <w:rPr>
          <w:rFonts w:ascii="黑体" w:hAnsi="黑体" w:eastAsia="黑体" w:cs="黑体"/>
          <w:sz w:val="23"/>
          <w:szCs w:val="23"/>
        </w:rPr>
      </w:pPr>
      <w:r>
        <w:rPr>
          <w:spacing w:val="5"/>
          <w:position w:val="-2"/>
          <w:sz w:val="23"/>
          <w:szCs w:val="23"/>
        </w:rPr>
        <w:t>1</w:t>
      </w:r>
      <w:r>
        <w:rPr>
          <w:position w:val="-2"/>
          <w:sz w:val="23"/>
          <w:szCs w:val="23"/>
        </w:rPr>
        <w:t xml:space="preserve">   </w:t>
      </w:r>
      <w:r>
        <w:rPr>
          <w:rFonts w:ascii="黑体" w:hAnsi="黑体" w:eastAsia="黑体" w:cs="黑体"/>
          <w:spacing w:val="5"/>
          <w:sz w:val="23"/>
          <w:szCs w:val="23"/>
        </w:rPr>
        <w:t>实验部分</w:t>
      </w:r>
    </w:p>
    <w:p w14:paraId="13210DBF">
      <w:pPr>
        <w:pStyle w:val="2"/>
        <w:spacing w:before="172" w:line="194" w:lineRule="auto"/>
        <w:ind w:left="36"/>
        <w:outlineLvl w:val="2"/>
        <w:rPr>
          <w:rFonts w:ascii="黑体" w:hAnsi="黑体" w:eastAsia="黑体" w:cs="黑体"/>
        </w:rPr>
      </w:pPr>
      <w:r>
        <w:rPr>
          <w:spacing w:val="9"/>
          <w:position w:val="-2"/>
        </w:rPr>
        <w:t>1.1</w:t>
      </w:r>
      <w:r>
        <w:rPr>
          <w:spacing w:val="2"/>
          <w:position w:val="-2"/>
        </w:rPr>
        <w:t xml:space="preserve">   </w:t>
      </w:r>
      <w:r>
        <w:rPr>
          <w:rFonts w:ascii="黑体" w:hAnsi="黑体" w:eastAsia="黑体" w:cs="黑体"/>
          <w:spacing w:val="9"/>
        </w:rPr>
        <w:t>实验材料与仪器</w:t>
      </w:r>
    </w:p>
    <w:p w14:paraId="2AE1FCB0">
      <w:pPr>
        <w:pStyle w:val="2"/>
        <w:spacing w:before="40" w:line="238" w:lineRule="exact"/>
        <w:ind w:left="21"/>
      </w:pPr>
      <w:r>
        <w:rPr>
          <w:spacing w:val="15"/>
          <w:position w:val="-2"/>
        </w:rPr>
        <w:t>1.1.1</w:t>
      </w:r>
      <w:r>
        <w:rPr>
          <w:spacing w:val="27"/>
          <w:position w:val="-2"/>
        </w:rPr>
        <w:t xml:space="preserve">  </w:t>
      </w:r>
      <w:r>
        <w:rPr>
          <w:spacing w:val="15"/>
        </w:rPr>
        <w:t>材</w:t>
      </w:r>
      <w:r>
        <w:rPr>
          <w:spacing w:val="13"/>
        </w:rPr>
        <w:t xml:space="preserve">   </w:t>
      </w:r>
      <w:r>
        <w:rPr>
          <w:spacing w:val="15"/>
        </w:rPr>
        <w:t>料</w:t>
      </w:r>
    </w:p>
    <w:p w14:paraId="635438F2">
      <w:pPr>
        <w:pStyle w:val="2"/>
        <w:spacing w:line="591" w:lineRule="exact"/>
        <w:ind w:left="14"/>
      </w:pPr>
      <w:r>
        <w:rPr>
          <w:spacing w:val="-11"/>
          <w:w w:val="83"/>
          <w:position w:val="-12"/>
        </w:rPr>
        <w:t>Aldri</w:t>
      </w:r>
      <w:r>
        <w:fldChar w:fldCharType="begin"/>
      </w:r>
      <w:r>
        <w:instrText xml:space="preserve">EQ \* jc3 \* hps20 \o\al(\s\up 6(</w:instrText>
      </w:r>
      <w:r>
        <w:rPr>
          <w:w w:val="82"/>
          <w:position w:val="6"/>
        </w:rPr>
        <w:instrText xml:space="preserve">CA</w:instrText>
      </w:r>
      <w:r>
        <w:instrText xml:space="preserve">),</w:instrText>
      </w:r>
      <w:r>
        <w:rPr>
          <w:w w:val="71"/>
          <w:position w:val="-12"/>
        </w:rPr>
        <w:instrText xml:space="preserve">ch</w:instrText>
      </w:r>
      <w:r>
        <w:instrText xml:space="preserve">)</w:instrText>
      </w:r>
      <w:r>
        <w:fldChar w:fldCharType="end"/>
      </w:r>
      <w:r>
        <w:rPr>
          <w:spacing w:val="-11"/>
          <w:w w:val="83"/>
          <w:position w:val="-9"/>
        </w:rPr>
        <w:t>化</w:t>
      </w:r>
      <w:r>
        <w:rPr>
          <w:spacing w:val="-11"/>
          <w:w w:val="83"/>
          <w:position w:val="23"/>
        </w:rPr>
        <w:t>(</w:t>
      </w:r>
      <w:r>
        <w:fldChar w:fldCharType="begin"/>
      </w:r>
      <w:r>
        <w:instrText xml:space="preserve">EQ \* jc3 \* hps20 \o\al(\s\up 6(</w:instrText>
      </w:r>
      <w:r>
        <w:rPr>
          <w:w w:val="86"/>
          <w:position w:val="6"/>
        </w:rPr>
        <w:instrText xml:space="preserve">Mw</w:instrText>
      </w:r>
      <w:r>
        <w:instrText xml:space="preserve">),</w:instrText>
      </w:r>
      <w:r>
        <w:rPr>
          <w:w w:val="106"/>
          <w:position w:val="-9"/>
        </w:rPr>
        <w:instrText xml:space="preserve">学试</w:instrText>
      </w:r>
      <w:r>
        <w:instrText xml:space="preserve">)</w:instrText>
      </w:r>
      <w:r>
        <w:fldChar w:fldCharType="end"/>
      </w:r>
      <w:r>
        <w:rPr>
          <w:spacing w:val="-11"/>
          <w:w w:val="83"/>
          <w:position w:val="19"/>
        </w:rPr>
        <w:t>=</w:t>
      </w:r>
      <w:r>
        <w:fldChar w:fldCharType="begin"/>
      </w:r>
      <w:r>
        <w:instrText xml:space="preserve">EQ \* jc3 \* hps20 \o\al(\s\up 6(</w:instrText>
      </w:r>
      <w:r>
        <w:rPr>
          <w:w w:val="110"/>
          <w:position w:val="6"/>
        </w:rPr>
        <w:instrText xml:space="preserve">30</w:instrText>
      </w:r>
      <w:r>
        <w:instrText xml:space="preserve">),</w:instrText>
      </w:r>
      <w:r>
        <w:rPr>
          <w:w w:val="77"/>
          <w:position w:val="-9"/>
        </w:rPr>
        <w:instrText xml:space="preserve">剂</w:instrText>
      </w:r>
      <w:r>
        <w:instrText xml:space="preserve">)</w:instrText>
      </w:r>
      <w:r>
        <w:fldChar w:fldCharType="end"/>
      </w:r>
      <w:r>
        <w:fldChar w:fldCharType="begin"/>
      </w:r>
      <w:r>
        <w:instrText xml:space="preserve">EQ \* jc3 \* hps20 \o\al(\s\up 6(</w:instrText>
      </w:r>
      <w:r>
        <w:rPr>
          <w:w w:val="79"/>
          <w:position w:val="6"/>
        </w:rPr>
        <w:instrText xml:space="preserve">000</w:instrText>
      </w:r>
      <w:r>
        <w:instrText xml:space="preserve">),</w:instrText>
      </w:r>
      <w:r>
        <w:rPr>
          <w:w w:val="82"/>
          <w:position w:val="-9"/>
        </w:rPr>
        <w:instrText xml:space="preserve">有限</w:instrText>
      </w:r>
      <w:r>
        <w:instrText xml:space="preserve">)</w:instrText>
      </w:r>
      <w:r>
        <w:fldChar w:fldCharType="end"/>
      </w:r>
      <w:r>
        <w:rPr>
          <w:spacing w:val="-11"/>
          <w:w w:val="83"/>
          <w:position w:val="23"/>
        </w:rPr>
        <w:t>,</w:t>
      </w:r>
      <w:r>
        <w:rPr>
          <w:spacing w:val="-42"/>
          <w:position w:val="23"/>
        </w:rPr>
        <w:t xml:space="preserve"> </w:t>
      </w:r>
      <w:r>
        <w:fldChar w:fldCharType="begin"/>
      </w:r>
      <w:r>
        <w:instrText xml:space="preserve">EQ \* jc3 \* hps20 \o\al(\s\up 8(</w:instrText>
      </w:r>
      <w:r>
        <w:rPr>
          <w:w w:val="104"/>
          <w:position w:val="6"/>
        </w:rPr>
        <w:instrText xml:space="preserve">乙酰</w:instrText>
      </w:r>
      <w:r>
        <w:instrText xml:space="preserve">),</w:instrText>
      </w:r>
      <w:r>
        <w:rPr>
          <w:w w:val="104"/>
          <w:position w:val="-9"/>
        </w:rPr>
        <w:instrText xml:space="preserve">公司</w:instrText>
      </w:r>
      <w:r>
        <w:instrText xml:space="preserve">)</w:instrText>
      </w:r>
      <w:r>
        <w:fldChar w:fldCharType="end"/>
      </w:r>
      <w:r>
        <w:rPr>
          <w:spacing w:val="-11"/>
          <w:w w:val="83"/>
          <w:position w:val="22"/>
        </w:rPr>
        <w:t>基</w:t>
      </w:r>
      <w:r>
        <w:rPr>
          <w:spacing w:val="-11"/>
          <w:w w:val="83"/>
          <w:position w:val="-8"/>
        </w:rPr>
        <w:t>;</w:t>
      </w:r>
      <w:r>
        <w:fldChar w:fldCharType="begin"/>
      </w:r>
      <w:r>
        <w:instrText xml:space="preserve">EQ \* jc3 \* hps20 \o\al(\s\up 7(</w:instrText>
      </w:r>
      <w:r>
        <w:rPr>
          <w:w w:val="105"/>
          <w:position w:val="6"/>
        </w:rPr>
        <w:instrText xml:space="preserve">含量</w:instrText>
      </w:r>
      <w:r>
        <w:rPr>
          <w:w w:val="130"/>
          <w:position w:val="6"/>
        </w:rPr>
        <w:instrText xml:space="preserve"> </w:instrText>
      </w:r>
      <w:r>
        <w:rPr>
          <w:w w:val="105"/>
          <w:position w:val="6"/>
        </w:rPr>
        <w:instrText xml:space="preserve">39</w:instrText>
      </w:r>
      <w:r>
        <w:instrText xml:space="preserve">),</w:instrText>
      </w:r>
      <w:r>
        <w:rPr>
          <w:w w:val="92"/>
          <w:position w:val="-9"/>
        </w:rPr>
        <w:instrText xml:space="preserve">磷酸氢二</w:instrText>
      </w:r>
      <w:r>
        <w:instrText xml:space="preserve">)</w:instrText>
      </w:r>
      <w:r>
        <w:fldChar w:fldCharType="end"/>
      </w:r>
      <w:r>
        <w:rPr>
          <w:spacing w:val="-11"/>
          <w:w w:val="83"/>
          <w:position w:val="19"/>
        </w:rPr>
        <w:t>.</w:t>
      </w:r>
      <w:r>
        <w:fldChar w:fldCharType="begin"/>
      </w:r>
      <w:r>
        <w:instrText xml:space="preserve">EQ \* jc3 \* hps20 \o\al(\s\up 6(</w:instrText>
      </w:r>
      <w:r>
        <w:rPr>
          <w:w w:val="92"/>
          <w:position w:val="6"/>
        </w:rPr>
        <w:instrText xml:space="preserve">8%</w:instrText>
      </w:r>
      <w:r>
        <w:instrText xml:space="preserve">),</w:instrText>
      </w:r>
      <w:r>
        <w:rPr>
          <w:w w:val="75"/>
          <w:position w:val="-9"/>
        </w:rPr>
        <w:instrText xml:space="preserve">钠</w:instrText>
      </w:r>
      <w:r>
        <w:instrText xml:space="preserve">)</w:instrText>
      </w:r>
      <w:r>
        <w:fldChar w:fldCharType="end"/>
      </w:r>
      <w:r>
        <w:rPr>
          <w:spacing w:val="-11"/>
          <w:w w:val="83"/>
          <w:position w:val="-9"/>
        </w:rPr>
        <w:t>(分</w:t>
      </w:r>
      <w:r>
        <w:rPr>
          <w:spacing w:val="-11"/>
          <w:w w:val="83"/>
          <w:position w:val="23"/>
        </w:rPr>
        <w:t>)</w:t>
      </w:r>
      <w:r>
        <w:fldChar w:fldCharType="begin"/>
      </w:r>
      <w:r>
        <w:instrText xml:space="preserve">EQ \* jc3 \* hps20 \o\al(\s\up 8(</w:instrText>
      </w:r>
      <w:r>
        <w:rPr>
          <w:w w:val="89"/>
          <w:position w:val="6"/>
        </w:rPr>
        <w:instrText xml:space="preserve">购自美</w:instrText>
      </w:r>
      <w:r>
        <w:instrText xml:space="preserve">),</w:instrText>
      </w:r>
      <w:r>
        <w:rPr>
          <w:w w:val="108"/>
          <w:position w:val="-9"/>
        </w:rPr>
        <w:instrText xml:space="preserve">析纯</w:instrText>
      </w:r>
      <w:r>
        <w:instrText xml:space="preserve">)</w:instrText>
      </w:r>
      <w:r>
        <w:fldChar w:fldCharType="end"/>
      </w:r>
      <w:r>
        <w:rPr>
          <w:spacing w:val="-11"/>
          <w:w w:val="83"/>
          <w:position w:val="-8"/>
        </w:rPr>
        <w:t>)</w:t>
      </w:r>
      <w:r>
        <w:rPr>
          <w:spacing w:val="-38"/>
          <w:position w:val="-8"/>
        </w:rPr>
        <w:t xml:space="preserve"> </w:t>
      </w:r>
      <w:r>
        <w:fldChar w:fldCharType="begin"/>
      </w:r>
      <w:r>
        <w:instrText xml:space="preserve">EQ \* jc3 \* hps20 \o\al(\s\up 8(</w:instrText>
      </w:r>
      <w:r>
        <w:rPr>
          <w:w w:val="98"/>
          <w:position w:val="6"/>
        </w:rPr>
        <w:instrText xml:space="preserve">国</w:instrText>
      </w:r>
      <w:r>
        <w:instrText xml:space="preserve">),</w:instrText>
      </w:r>
      <w:r>
        <w:rPr>
          <w:w w:val="98"/>
          <w:position w:val="-9"/>
        </w:rPr>
        <w:instrText xml:space="preserve">与</w:instrText>
      </w:r>
      <w:r>
        <w:instrText xml:space="preserve">)</w:instrText>
      </w:r>
      <w:r>
        <w:fldChar w:fldCharType="end"/>
      </w:r>
    </w:p>
    <w:p w14:paraId="7CFC12A7">
      <w:pPr>
        <w:pStyle w:val="2"/>
        <w:spacing w:before="118" w:line="222" w:lineRule="auto"/>
        <w:ind w:left="11" w:right="313" w:firstLine="1"/>
      </w:pPr>
      <w:r>
        <w:t>BSA</w:t>
      </w:r>
      <w:r>
        <w:rPr>
          <w:spacing w:val="2"/>
        </w:rPr>
        <w:t>(生物技术级)购自上海麦克林生物化学有限公司;</w:t>
      </w:r>
      <w:r>
        <w:rPr>
          <w:spacing w:val="9"/>
        </w:rPr>
        <w:t>丙酮(分析纯)购自湖州双林化学科技有限公司;乙醇</w:t>
      </w:r>
      <w:r>
        <w:rPr>
          <w:spacing w:val="6"/>
        </w:rPr>
        <w:t>(分析纯)和二氯甲烷(分析纯)购自浙江腾宇</w:t>
      </w:r>
      <w:r>
        <w:rPr>
          <w:spacing w:val="5"/>
        </w:rPr>
        <w:t>新材料科</w:t>
      </w:r>
      <w:r>
        <w:rPr>
          <w:spacing w:val="2"/>
        </w:rPr>
        <w:t>技有限公司;考马斯亮蓝 G250与磷酸二氢钾(分析纯)</w:t>
      </w:r>
      <w:r>
        <w:rPr>
          <w:spacing w:val="13"/>
        </w:rPr>
        <w:t>购自上海阿拉丁生化科技股份有限公司;磷酸(分析</w:t>
      </w:r>
      <w:r>
        <w:rPr>
          <w:spacing w:val="1"/>
        </w:rPr>
        <w:t>纯)购自杭州高晶精细化工有限公司;去离子水自制。</w:t>
      </w:r>
    </w:p>
    <w:p w14:paraId="57A9D81E">
      <w:pPr>
        <w:pStyle w:val="2"/>
        <w:spacing w:before="1" w:line="185" w:lineRule="auto"/>
        <w:ind w:left="21"/>
      </w:pPr>
      <w:r>
        <w:rPr>
          <w:spacing w:val="15"/>
          <w:position w:val="-1"/>
        </w:rPr>
        <w:t>1.1.2</w:t>
      </w:r>
      <w:r>
        <w:rPr>
          <w:spacing w:val="26"/>
          <w:w w:val="101"/>
          <w:position w:val="-1"/>
        </w:rPr>
        <w:t xml:space="preserve">  </w:t>
      </w:r>
      <w:r>
        <w:rPr>
          <w:spacing w:val="15"/>
          <w:position w:val="1"/>
        </w:rPr>
        <w:t>仪</w:t>
      </w:r>
      <w:r>
        <w:rPr>
          <w:spacing w:val="13"/>
          <w:position w:val="1"/>
        </w:rPr>
        <w:t xml:space="preserve">   </w:t>
      </w:r>
      <w:r>
        <w:rPr>
          <w:spacing w:val="15"/>
          <w:position w:val="1"/>
        </w:rPr>
        <w:t>器</w:t>
      </w:r>
    </w:p>
    <w:p w14:paraId="72354D88">
      <w:pPr>
        <w:pStyle w:val="2"/>
        <w:spacing w:before="34" w:line="215" w:lineRule="auto"/>
        <w:ind w:left="5" w:right="324" w:firstLine="425"/>
      </w:pPr>
      <w:r>
        <w:rPr>
          <w:spacing w:val="21"/>
        </w:rPr>
        <w:t>磁力搅拌器(</w:t>
      </w:r>
      <w:r>
        <w:t>RT</w:t>
      </w:r>
      <w:r>
        <w:rPr>
          <w:spacing w:val="21"/>
        </w:rPr>
        <w:t>10</w:t>
      </w:r>
      <w:r>
        <w:rPr>
          <w:spacing w:val="21"/>
          <w:position w:val="1"/>
        </w:rPr>
        <w:t>,</w:t>
      </w:r>
      <w:r>
        <w:rPr>
          <w:spacing w:val="21"/>
        </w:rPr>
        <w:t xml:space="preserve">德国 </w:t>
      </w:r>
      <w:r>
        <w:t>IKA</w:t>
      </w:r>
      <w:r>
        <w:rPr>
          <w:spacing w:val="21"/>
        </w:rPr>
        <w:t>仪器设备有限公</w:t>
      </w:r>
      <w:r>
        <w:rPr>
          <w:spacing w:val="16"/>
        </w:rPr>
        <w:t>司)</w:t>
      </w:r>
      <w:r>
        <w:rPr>
          <w:spacing w:val="-9"/>
        </w:rPr>
        <w:t xml:space="preserve"> </w:t>
      </w:r>
      <w:r>
        <w:rPr>
          <w:spacing w:val="16"/>
          <w:position w:val="1"/>
        </w:rPr>
        <w:t>;</w:t>
      </w:r>
      <w:r>
        <w:rPr>
          <w:spacing w:val="-31"/>
          <w:position w:val="1"/>
        </w:rPr>
        <w:t xml:space="preserve"> </w:t>
      </w:r>
      <w:r>
        <w:rPr>
          <w:spacing w:val="16"/>
        </w:rPr>
        <w:t>电子分析天平(</w:t>
      </w:r>
      <w:r>
        <w:t>FA</w:t>
      </w:r>
      <w:r>
        <w:rPr>
          <w:spacing w:val="16"/>
        </w:rPr>
        <w:t>2004</w:t>
      </w:r>
      <w:r>
        <w:rPr>
          <w:spacing w:val="16"/>
          <w:position w:val="1"/>
        </w:rPr>
        <w:t>,</w:t>
      </w:r>
      <w:r>
        <w:rPr>
          <w:spacing w:val="16"/>
        </w:rPr>
        <w:t>上海舜宇恒平科学仪</w:t>
      </w:r>
      <w:r>
        <w:rPr>
          <w:spacing w:val="13"/>
        </w:rPr>
        <w:t>器有限公司)</w:t>
      </w:r>
      <w:r>
        <w:rPr>
          <w:spacing w:val="5"/>
        </w:rPr>
        <w:t xml:space="preserve"> </w:t>
      </w:r>
      <w:r>
        <w:rPr>
          <w:spacing w:val="13"/>
          <w:position w:val="1"/>
        </w:rPr>
        <w:t>;</w:t>
      </w:r>
      <w:r>
        <w:rPr>
          <w:spacing w:val="-35"/>
          <w:position w:val="1"/>
        </w:rPr>
        <w:t xml:space="preserve"> </w:t>
      </w:r>
      <w:r>
        <w:rPr>
          <w:spacing w:val="13"/>
        </w:rPr>
        <w:t>真空镀金机(</w:t>
      </w:r>
      <w:r>
        <w:t>JEC</w:t>
      </w:r>
      <w:r>
        <w:rPr>
          <w:spacing w:val="13"/>
        </w:rPr>
        <w:t>-3000</w:t>
      </w:r>
      <w:r>
        <w:t>FC</w:t>
      </w:r>
      <w:r>
        <w:rPr>
          <w:spacing w:val="13"/>
          <w:position w:val="1"/>
        </w:rPr>
        <w:t xml:space="preserve">, </w:t>
      </w:r>
      <w:r>
        <w:rPr>
          <w:spacing w:val="13"/>
        </w:rPr>
        <w:t>日本电子</w:t>
      </w:r>
      <w:r>
        <w:rPr>
          <w:position w:val="-1"/>
        </w:rPr>
        <w:t>JEOL</w:t>
      </w:r>
      <w:r>
        <w:rPr>
          <w:spacing w:val="21"/>
          <w:position w:val="-1"/>
        </w:rPr>
        <w:t>)</w:t>
      </w:r>
      <w:r>
        <w:rPr>
          <w:spacing w:val="4"/>
          <w:position w:val="-1"/>
        </w:rPr>
        <w:t xml:space="preserve"> </w:t>
      </w:r>
      <w:r>
        <w:rPr>
          <w:spacing w:val="21"/>
          <w:position w:val="1"/>
        </w:rPr>
        <w:t>;</w:t>
      </w:r>
      <w:r>
        <w:rPr>
          <w:spacing w:val="21"/>
        </w:rPr>
        <w:t>场扫描电子显微镜(</w:t>
      </w:r>
      <w:r>
        <w:t>G</w:t>
      </w:r>
      <w:r>
        <w:rPr>
          <w:position w:val="-1"/>
        </w:rPr>
        <w:t>emini</w:t>
      </w:r>
      <w:r>
        <w:rPr>
          <w:spacing w:val="21"/>
          <w:position w:val="-1"/>
        </w:rPr>
        <w:t>500</w:t>
      </w:r>
      <w:r>
        <w:rPr>
          <w:spacing w:val="21"/>
          <w:position w:val="1"/>
        </w:rPr>
        <w:t>,</w:t>
      </w:r>
      <w:r>
        <w:rPr>
          <w:spacing w:val="-29"/>
          <w:position w:val="1"/>
        </w:rPr>
        <w:t xml:space="preserve"> </w:t>
      </w:r>
      <w:r>
        <w:rPr>
          <w:spacing w:val="21"/>
        </w:rPr>
        <w:t>卡尔蔡司</w:t>
      </w:r>
      <w:r>
        <w:rPr>
          <w:spacing w:val="6"/>
        </w:rPr>
        <w:t>(上海)</w:t>
      </w:r>
      <w:r>
        <w:rPr>
          <w:spacing w:val="-17"/>
        </w:rPr>
        <w:t xml:space="preserve"> </w:t>
      </w:r>
      <w:r>
        <w:rPr>
          <w:spacing w:val="6"/>
        </w:rPr>
        <w:t>管</w:t>
      </w:r>
      <w:r>
        <w:rPr>
          <w:spacing w:val="-24"/>
        </w:rPr>
        <w:t xml:space="preserve"> </w:t>
      </w:r>
      <w:r>
        <w:rPr>
          <w:spacing w:val="6"/>
        </w:rPr>
        <w:t>理</w:t>
      </w:r>
      <w:r>
        <w:rPr>
          <w:spacing w:val="-26"/>
        </w:rPr>
        <w:t xml:space="preserve"> </w:t>
      </w:r>
      <w:r>
        <w:rPr>
          <w:spacing w:val="6"/>
        </w:rPr>
        <w:t>有</w:t>
      </w:r>
      <w:r>
        <w:rPr>
          <w:spacing w:val="-11"/>
        </w:rPr>
        <w:t xml:space="preserve"> </w:t>
      </w:r>
      <w:r>
        <w:rPr>
          <w:spacing w:val="6"/>
        </w:rPr>
        <w:t>限</w:t>
      </w:r>
      <w:r>
        <w:rPr>
          <w:spacing w:val="-28"/>
        </w:rPr>
        <w:t xml:space="preserve"> </w:t>
      </w:r>
      <w:r>
        <w:rPr>
          <w:spacing w:val="6"/>
        </w:rPr>
        <w:t>公</w:t>
      </w:r>
      <w:r>
        <w:rPr>
          <w:spacing w:val="-15"/>
        </w:rPr>
        <w:t xml:space="preserve"> </w:t>
      </w:r>
      <w:r>
        <w:rPr>
          <w:spacing w:val="6"/>
        </w:rPr>
        <w:t>司)</w:t>
      </w:r>
      <w:r>
        <w:rPr>
          <w:spacing w:val="-9"/>
        </w:rPr>
        <w:t xml:space="preserve"> </w:t>
      </w:r>
      <w:r>
        <w:rPr>
          <w:spacing w:val="6"/>
        </w:rPr>
        <w:t>;</w:t>
      </w:r>
      <w:r>
        <w:rPr>
          <w:spacing w:val="-16"/>
        </w:rPr>
        <w:t xml:space="preserve"> </w:t>
      </w:r>
      <w:r>
        <w:rPr>
          <w:spacing w:val="6"/>
        </w:rPr>
        <w:t>紫</w:t>
      </w:r>
      <w:r>
        <w:rPr>
          <w:spacing w:val="-27"/>
        </w:rPr>
        <w:t xml:space="preserve"> </w:t>
      </w:r>
      <w:r>
        <w:rPr>
          <w:spacing w:val="6"/>
        </w:rPr>
        <w:t>外</w:t>
      </w:r>
      <w:r>
        <w:rPr>
          <w:spacing w:val="-23"/>
        </w:rPr>
        <w:t xml:space="preserve"> </w:t>
      </w:r>
      <w:r>
        <w:rPr>
          <w:spacing w:val="6"/>
        </w:rPr>
        <w:t>可</w:t>
      </w:r>
      <w:r>
        <w:rPr>
          <w:spacing w:val="-26"/>
        </w:rPr>
        <w:t xml:space="preserve"> </w:t>
      </w:r>
      <w:r>
        <w:rPr>
          <w:spacing w:val="6"/>
        </w:rPr>
        <w:t>见</w:t>
      </w:r>
      <w:r>
        <w:rPr>
          <w:spacing w:val="-25"/>
        </w:rPr>
        <w:t xml:space="preserve"> </w:t>
      </w:r>
      <w:r>
        <w:rPr>
          <w:spacing w:val="6"/>
        </w:rPr>
        <w:t>光</w:t>
      </w:r>
      <w:r>
        <w:rPr>
          <w:spacing w:val="-25"/>
        </w:rPr>
        <w:t xml:space="preserve"> </w:t>
      </w:r>
      <w:r>
        <w:rPr>
          <w:spacing w:val="6"/>
        </w:rPr>
        <w:t>分</w:t>
      </w:r>
      <w:r>
        <w:rPr>
          <w:spacing w:val="-26"/>
        </w:rPr>
        <w:t xml:space="preserve"> </w:t>
      </w:r>
      <w:r>
        <w:rPr>
          <w:spacing w:val="6"/>
        </w:rPr>
        <w:t>光</w:t>
      </w:r>
      <w:r>
        <w:rPr>
          <w:spacing w:val="-25"/>
        </w:rPr>
        <w:t xml:space="preserve"> </w:t>
      </w:r>
      <w:r>
        <w:rPr>
          <w:spacing w:val="6"/>
        </w:rPr>
        <w:t>光</w:t>
      </w:r>
      <w:r>
        <w:rPr>
          <w:spacing w:val="-26"/>
        </w:rPr>
        <w:t xml:space="preserve"> </w:t>
      </w:r>
      <w:r>
        <w:rPr>
          <w:spacing w:val="5"/>
        </w:rPr>
        <w:t>度</w:t>
      </w:r>
      <w:r>
        <w:rPr>
          <w:spacing w:val="-28"/>
        </w:rPr>
        <w:t xml:space="preserve"> </w:t>
      </w:r>
      <w:r>
        <w:rPr>
          <w:spacing w:val="5"/>
        </w:rPr>
        <w:t>计</w:t>
      </w:r>
      <w:r>
        <w:rPr>
          <w:spacing w:val="25"/>
          <w:position w:val="-1"/>
        </w:rPr>
        <w:t>(</w:t>
      </w:r>
      <w:r>
        <w:rPr>
          <w:position w:val="-1"/>
        </w:rPr>
        <w:t>HITACHIU</w:t>
      </w:r>
      <w:r>
        <w:rPr>
          <w:spacing w:val="25"/>
          <w:position w:val="-1"/>
        </w:rPr>
        <w:t>-3900</w:t>
      </w:r>
      <w:r>
        <w:rPr>
          <w:spacing w:val="25"/>
          <w:position w:val="1"/>
        </w:rPr>
        <w:t xml:space="preserve">, </w:t>
      </w:r>
      <w:r>
        <w:rPr>
          <w:spacing w:val="25"/>
        </w:rPr>
        <w:t>日立科学仪器(北京)</w:t>
      </w:r>
      <w:r>
        <w:rPr>
          <w:spacing w:val="-5"/>
        </w:rPr>
        <w:t xml:space="preserve"> </w:t>
      </w:r>
      <w:r>
        <w:rPr>
          <w:spacing w:val="25"/>
        </w:rPr>
        <w:t>有限公</w:t>
      </w:r>
      <w:r>
        <w:rPr>
          <w:spacing w:val="12"/>
        </w:rPr>
        <w:t>司)</w:t>
      </w:r>
      <w:r>
        <w:rPr>
          <w:spacing w:val="-9"/>
        </w:rPr>
        <w:t xml:space="preserve"> </w:t>
      </w:r>
      <w:r>
        <w:rPr>
          <w:spacing w:val="12"/>
          <w:position w:val="1"/>
        </w:rPr>
        <w:t>;</w:t>
      </w:r>
      <w:r>
        <w:rPr>
          <w:spacing w:val="12"/>
        </w:rPr>
        <w:t>静电纺丝机(</w:t>
      </w:r>
      <w:r>
        <w:t>SNXJ</w:t>
      </w:r>
      <w:r>
        <w:rPr>
          <w:spacing w:val="12"/>
        </w:rPr>
        <w:t>-1400</w:t>
      </w:r>
      <w:r>
        <w:rPr>
          <w:spacing w:val="12"/>
          <w:position w:val="1"/>
        </w:rPr>
        <w:t>,</w:t>
      </w:r>
      <w:r>
        <w:rPr>
          <w:spacing w:val="12"/>
        </w:rPr>
        <w:t>青岛斯备宁智能</w:t>
      </w:r>
      <w:r>
        <w:rPr>
          <w:spacing w:val="11"/>
        </w:rPr>
        <w:t>设备</w:t>
      </w:r>
      <w:r>
        <w:rPr>
          <w:spacing w:val="15"/>
        </w:rPr>
        <w:t>有限公司)</w:t>
      </w:r>
      <w:r>
        <w:rPr>
          <w:spacing w:val="-8"/>
        </w:rPr>
        <w:t xml:space="preserve"> </w:t>
      </w:r>
      <w:r>
        <w:rPr>
          <w:spacing w:val="15"/>
          <w:position w:val="1"/>
        </w:rPr>
        <w:t>;</w:t>
      </w:r>
      <w:r>
        <w:rPr>
          <w:spacing w:val="-31"/>
          <w:position w:val="1"/>
        </w:rPr>
        <w:t xml:space="preserve"> </w:t>
      </w:r>
      <w:r>
        <w:rPr>
          <w:spacing w:val="15"/>
        </w:rPr>
        <w:t>真空烘箱(</w:t>
      </w:r>
      <w:r>
        <w:t>DZF</w:t>
      </w:r>
      <w:r>
        <w:rPr>
          <w:spacing w:val="15"/>
        </w:rPr>
        <w:t>-6012</w:t>
      </w:r>
      <w:r>
        <w:rPr>
          <w:spacing w:val="15"/>
          <w:position w:val="1"/>
        </w:rPr>
        <w:t>,</w:t>
      </w:r>
      <w:r>
        <w:rPr>
          <w:spacing w:val="15"/>
        </w:rPr>
        <w:t>上海一恒科学仪</w:t>
      </w:r>
      <w:r>
        <w:rPr>
          <w:spacing w:val="19"/>
        </w:rPr>
        <w:t>器有限公司)</w:t>
      </w:r>
      <w:r>
        <w:rPr>
          <w:spacing w:val="-9"/>
        </w:rPr>
        <w:t xml:space="preserve"> </w:t>
      </w:r>
      <w:r>
        <w:rPr>
          <w:spacing w:val="19"/>
          <w:position w:val="1"/>
        </w:rPr>
        <w:t>;</w:t>
      </w:r>
      <w:r>
        <w:rPr>
          <w:spacing w:val="19"/>
        </w:rPr>
        <w:t>纯水仪(</w:t>
      </w:r>
      <w:r>
        <w:t>TANKPE</w:t>
      </w:r>
      <w:r>
        <w:rPr>
          <w:spacing w:val="19"/>
        </w:rPr>
        <w:t>060</w:t>
      </w:r>
      <w:r>
        <w:rPr>
          <w:spacing w:val="19"/>
          <w:position w:val="1"/>
        </w:rPr>
        <w:t>,</w:t>
      </w:r>
      <w:r>
        <w:rPr>
          <w:spacing w:val="19"/>
        </w:rPr>
        <w:t>杭州景元科技</w:t>
      </w:r>
      <w:r>
        <w:rPr>
          <w:spacing w:val="10"/>
        </w:rPr>
        <w:t>有限公司)</w:t>
      </w:r>
      <w:r>
        <w:rPr>
          <w:spacing w:val="4"/>
        </w:rPr>
        <w:t xml:space="preserve"> </w:t>
      </w:r>
      <w:r>
        <w:rPr>
          <w:spacing w:val="10"/>
        </w:rPr>
        <w:t>;全自动高通量高性能比表面积及微孔分</w:t>
      </w:r>
      <w:r>
        <w:rPr>
          <w:spacing w:val="7"/>
        </w:rPr>
        <w:t>析仪(</w:t>
      </w:r>
      <w:r>
        <w:t>BSD</w:t>
      </w:r>
      <w:r>
        <w:rPr>
          <w:spacing w:val="7"/>
        </w:rPr>
        <w:t>-660M</w:t>
      </w:r>
      <w:r>
        <w:rPr>
          <w:spacing w:val="-30"/>
        </w:rPr>
        <w:t xml:space="preserve"> </w:t>
      </w:r>
      <w:r>
        <w:rPr>
          <w:spacing w:val="7"/>
          <w:position w:val="1"/>
        </w:rPr>
        <w:t>,</w:t>
      </w:r>
      <w:r>
        <w:rPr>
          <w:spacing w:val="7"/>
        </w:rPr>
        <w:t>贝士德仪器科技有限公司)</w:t>
      </w:r>
      <w:r>
        <w:rPr>
          <w:spacing w:val="-27"/>
        </w:rPr>
        <w:t xml:space="preserve"> </w:t>
      </w:r>
      <w:r>
        <w:rPr>
          <w:spacing w:val="7"/>
          <w:position w:val="1"/>
        </w:rPr>
        <w:t>。</w:t>
      </w:r>
    </w:p>
    <w:p w14:paraId="3E8CF331">
      <w:pPr>
        <w:pStyle w:val="2"/>
        <w:spacing w:before="1" w:line="183" w:lineRule="auto"/>
        <w:ind w:left="36"/>
        <w:rPr>
          <w:rFonts w:ascii="黑体" w:hAnsi="黑体" w:eastAsia="黑体" w:cs="黑体"/>
        </w:rPr>
      </w:pPr>
      <w:r>
        <w:rPr>
          <w:spacing w:val="12"/>
          <w:position w:val="-2"/>
        </w:rPr>
        <w:t>1.2</w:t>
      </w:r>
      <w:r>
        <w:rPr>
          <w:spacing w:val="3"/>
          <w:position w:val="-2"/>
        </w:rPr>
        <w:t xml:space="preserve">   </w:t>
      </w:r>
      <w:r>
        <w:rPr>
          <w:rFonts w:ascii="黑体" w:hAnsi="黑体" w:eastAsia="黑体" w:cs="黑体"/>
          <w:spacing w:val="12"/>
        </w:rPr>
        <w:t>多孔</w:t>
      </w:r>
      <w:r>
        <w:rPr>
          <w:rFonts w:ascii="黑体" w:hAnsi="黑体" w:eastAsia="黑体" w:cs="黑体"/>
          <w:spacing w:val="-39"/>
        </w:rPr>
        <w:t xml:space="preserve"> </w:t>
      </w:r>
      <w:r>
        <w:t>CA</w:t>
      </w:r>
      <w:r>
        <w:rPr>
          <w:rFonts w:ascii="黑体" w:hAnsi="黑体" w:eastAsia="黑体" w:cs="黑体"/>
          <w:spacing w:val="12"/>
        </w:rPr>
        <w:t>色谱膜的制备</w:t>
      </w:r>
    </w:p>
    <w:p w14:paraId="1B5BC332">
      <w:pPr>
        <w:pStyle w:val="2"/>
        <w:spacing w:before="27" w:line="170" w:lineRule="auto"/>
        <w:ind w:left="427"/>
      </w:pPr>
      <w:r>
        <w:rPr>
          <w:spacing w:val="12"/>
        </w:rPr>
        <w:t xml:space="preserve">将 </w:t>
      </w:r>
      <w:r>
        <w:rPr>
          <w:spacing w:val="12"/>
          <w:position w:val="-1"/>
        </w:rPr>
        <w:t>0.8~1.2</w:t>
      </w:r>
      <w:r>
        <w:rPr>
          <w:spacing w:val="-21"/>
          <w:position w:val="-1"/>
        </w:rPr>
        <w:t xml:space="preserve"> </w:t>
      </w:r>
      <w:r>
        <w:rPr>
          <w:spacing w:val="12"/>
        </w:rPr>
        <w:t xml:space="preserve">g的 </w:t>
      </w:r>
      <w:r>
        <w:t>CA</w:t>
      </w:r>
      <w:r>
        <w:rPr>
          <w:spacing w:val="12"/>
        </w:rPr>
        <w:t xml:space="preserve">粉末溶解于 </w:t>
      </w:r>
      <w:r>
        <w:rPr>
          <w:spacing w:val="12"/>
          <w:position w:val="-1"/>
        </w:rPr>
        <w:t>10</w:t>
      </w:r>
      <w:r>
        <w:rPr>
          <w:spacing w:val="12"/>
        </w:rPr>
        <w:t>g不同体积</w:t>
      </w:r>
    </w:p>
    <w:p w14:paraId="5ADB4AC6">
      <w:pPr>
        <w:pStyle w:val="2"/>
        <w:spacing w:line="590" w:lineRule="exact"/>
        <w:ind w:left="12"/>
      </w:pPr>
      <w:r>
        <w:fldChar w:fldCharType="begin"/>
      </w:r>
      <w:r>
        <w:instrText xml:space="preserve">EQ \* jc3 \* hps20 \o\al(\s\up 7(</w:instrText>
      </w:r>
      <w:r>
        <w:rPr>
          <w:w w:val="101"/>
          <w:position w:val="15"/>
        </w:rPr>
        <w:instrText xml:space="preserve">比的丙酮与</w:instrText>
      </w:r>
      <w:r>
        <w:instrText xml:space="preserve">),</w:instrText>
      </w:r>
      <w:r>
        <w:rPr>
          <w:w w:val="102"/>
          <w:position w:val="-1"/>
        </w:rPr>
        <w:instrText xml:space="preserve">混合溶液中</w:instrText>
      </w:r>
      <w:r>
        <w:instrText xml:space="preserve">)</w:instrText>
      </w:r>
      <w:r>
        <w:fldChar w:fldCharType="end"/>
      </w:r>
      <w:r>
        <w:rPr>
          <w:spacing w:val="-54"/>
          <w:position w:val="30"/>
        </w:rPr>
        <w:t>二</w:t>
      </w:r>
      <w:r>
        <w:rPr>
          <w:spacing w:val="-54"/>
        </w:rPr>
        <w:t>,</w:t>
      </w:r>
      <w:r>
        <w:fldChar w:fldCharType="begin"/>
      </w:r>
      <w:r>
        <w:instrText xml:space="preserve">EQ \* jc3 \* hps20 \o\al(\s\up 7(</w:instrText>
      </w:r>
      <w:r>
        <w:rPr>
          <w:w w:val="105"/>
          <w:position w:val="15"/>
        </w:rPr>
        <w:instrText xml:space="preserve">氯甲</w:instrText>
      </w:r>
      <w:r>
        <w:instrText xml:space="preserve">),</w:instrText>
      </w:r>
      <w:r>
        <w:rPr>
          <w:w w:val="82"/>
          <w:position w:val="-1"/>
        </w:rPr>
        <w:instrText xml:space="preserve">于室</w:instrText>
      </w:r>
      <w:r>
        <w:instrText xml:space="preserve">)</w:instrText>
      </w:r>
      <w:r>
        <w:fldChar w:fldCharType="end"/>
      </w:r>
      <w:r>
        <w:fldChar w:fldCharType="begin"/>
      </w:r>
      <w:r>
        <w:instrText xml:space="preserve">EQ \* jc3 \* hps20 \o\al(\s\up 7(</w:instrText>
      </w:r>
      <w:r>
        <w:rPr>
          <w:w w:val="105"/>
          <w:position w:val="15"/>
        </w:rPr>
        <w:instrText xml:space="preserve">烷</w:instrText>
      </w:r>
      <w:r>
        <w:instrText xml:space="preserve">),</w:instrText>
      </w:r>
      <w:r>
        <w:rPr>
          <w:w w:val="84"/>
          <w:position w:val="-1"/>
        </w:rPr>
        <w:instrText xml:space="preserve">温下</w:instrText>
      </w:r>
      <w:r>
        <w:instrText xml:space="preserve">)</w:instrText>
      </w:r>
      <w:r>
        <w:fldChar w:fldCharType="end"/>
      </w:r>
      <w:r>
        <w:rPr>
          <w:spacing w:val="-54"/>
          <w:position w:val="31"/>
        </w:rPr>
        <w:t>(</w:t>
      </w:r>
      <w:r>
        <w:fldChar w:fldCharType="begin"/>
      </w:r>
      <w:r>
        <w:instrText xml:space="preserve">EQ \* jc3 \* hps13 \o\al(\s\up 5(</w:instrText>
      </w:r>
      <w:r>
        <w:rPr>
          <w:w w:val="102"/>
          <w:position w:val="15"/>
          <w:sz w:val="13"/>
          <w:szCs w:val="13"/>
        </w:rPr>
        <w:instrText xml:space="preserve">V丙酮</w:instrText>
      </w:r>
      <w:r>
        <w:instrText xml:space="preserve">),</w:instrText>
      </w:r>
      <w:r>
        <w:rPr>
          <w:w w:val="107"/>
          <w:position w:val="-1"/>
        </w:rPr>
        <w:instrText xml:space="preserve">搅拌</w:instrText>
      </w:r>
      <w:r>
        <w:instrText xml:space="preserve">)</w:instrText>
      </w:r>
      <w:r>
        <w:fldChar w:fldCharType="end"/>
      </w:r>
      <w:r>
        <w:rPr>
          <w:spacing w:val="-54"/>
          <w:position w:val="28"/>
        </w:rPr>
        <w:t>∶</w:t>
      </w:r>
      <w:r>
        <w:fldChar w:fldCharType="begin"/>
      </w:r>
      <w:r>
        <w:instrText xml:space="preserve">EQ \* jc3 \* hps13 \o\al(\s\up 5(</w:instrText>
      </w:r>
      <w:r>
        <w:rPr>
          <w:w w:val="94"/>
          <w:position w:val="15"/>
          <w:sz w:val="13"/>
          <w:szCs w:val="13"/>
        </w:rPr>
        <w:instrText xml:space="preserve">V二氯</w:instrText>
      </w:r>
      <w:r>
        <w:instrText xml:space="preserve">),</w:instrText>
      </w:r>
      <w:r>
        <w:rPr>
          <w:w w:val="122"/>
          <w:position w:val="-3"/>
        </w:rPr>
        <w:instrText xml:space="preserve">3h</w:instrText>
      </w:r>
      <w:r>
        <w:instrText xml:space="preserve">)</w:instrText>
      </w:r>
      <w:r>
        <w:fldChar w:fldCharType="end"/>
      </w:r>
      <w:r>
        <w:rPr>
          <w:spacing w:val="-54"/>
        </w:rPr>
        <w:t>,</w:t>
      </w:r>
      <w:r>
        <w:fldChar w:fldCharType="begin"/>
      </w:r>
      <w:r>
        <w:instrText xml:space="preserve">EQ \* jc3 \* hps13 \o\al(\s\up 5(</w:instrText>
      </w:r>
      <w:r>
        <w:rPr>
          <w:w w:val="86"/>
          <w:position w:val="15"/>
          <w:sz w:val="13"/>
          <w:szCs w:val="13"/>
        </w:rPr>
        <w:instrText xml:space="preserve">甲烷</w:instrText>
      </w:r>
      <w:r>
        <w:instrText xml:space="preserve">),</w:instrText>
      </w:r>
      <w:r>
        <w:rPr>
          <w:w w:val="108"/>
          <w:position w:val="-1"/>
        </w:rPr>
        <w:instrText xml:space="preserve">配</w:instrText>
      </w:r>
      <w:r>
        <w:instrText xml:space="preserve">)</w:instrText>
      </w:r>
      <w:r>
        <w:fldChar w:fldCharType="end"/>
      </w:r>
      <w:r>
        <w:rPr>
          <w:position w:val="-3"/>
        </w:rPr>
        <w:drawing>
          <wp:inline distT="0" distB="0" distL="0" distR="0">
            <wp:extent cx="151130" cy="37338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7"/>
                    <a:stretch>
                      <a:fillRect/>
                    </a:stretch>
                  </pic:blipFill>
                  <pic:spPr>
                    <a:xfrm>
                      <a:off x="0" y="0"/>
                      <a:ext cx="151251" cy="373611"/>
                    </a:xfrm>
                    <a:prstGeom prst="rect">
                      <a:avLst/>
                    </a:prstGeom>
                  </pic:spPr>
                </pic:pic>
              </a:graphicData>
            </a:graphic>
          </wp:inline>
        </w:drawing>
      </w:r>
      <w:r>
        <w:fldChar w:fldCharType="begin"/>
      </w:r>
      <w:r>
        <w:instrText xml:space="preserve">EQ \* jc3 \* hps20 \o\al(\s\up 6(</w:instrText>
      </w:r>
      <w:r>
        <w:rPr>
          <w:w w:val="137"/>
          <w:position w:val="15"/>
        </w:rPr>
        <w:instrText xml:space="preserve">1</w:instrText>
      </w:r>
      <w:r>
        <w:instrText xml:space="preserve">),</w:instrText>
      </w:r>
      <w:r>
        <w:rPr>
          <w:w w:val="93"/>
          <w:position w:val="-1"/>
        </w:rPr>
        <w:instrText xml:space="preserve">成</w:instrText>
      </w:r>
      <w:r>
        <w:instrText xml:space="preserve">)</w:instrText>
      </w:r>
      <w:r>
        <w:fldChar w:fldCharType="end"/>
      </w:r>
      <w:r>
        <w:rPr>
          <w:spacing w:val="-54"/>
          <w:position w:val="28"/>
        </w:rPr>
        <w:t>∶</w:t>
      </w:r>
      <w:r>
        <w:fldChar w:fldCharType="begin"/>
      </w:r>
      <w:r>
        <w:instrText xml:space="preserve">EQ \* jc3 \* hps20 \o\al(\s\up 6(</w:instrText>
      </w:r>
      <w:r>
        <w:rPr>
          <w:w w:val="90"/>
          <w:position w:val="15"/>
        </w:rPr>
        <w:instrText xml:space="preserve">3</w:instrText>
      </w:r>
      <w:r>
        <w:instrText xml:space="preserve">),</w:instrText>
      </w:r>
      <w:r>
        <w:rPr>
          <w:w w:val="65"/>
          <w:position w:val="-1"/>
        </w:rPr>
        <w:instrText xml:space="preserve">质</w:instrText>
      </w:r>
      <w:r>
        <w:instrText xml:space="preserve">)</w:instrText>
      </w:r>
      <w:r>
        <w:fldChar w:fldCharType="end"/>
      </w:r>
      <w:r>
        <w:rPr>
          <w:spacing w:val="-54"/>
          <w:position w:val="31"/>
        </w:rPr>
        <w:t>,</w:t>
      </w:r>
      <w:r>
        <w:fldChar w:fldCharType="begin"/>
      </w:r>
      <w:r>
        <w:instrText xml:space="preserve">EQ \* jc3 \* hps20 \o\al(\s\up 6(</w:instrText>
      </w:r>
      <w:r>
        <w:rPr>
          <w:w w:val="134"/>
          <w:position w:val="15"/>
        </w:rPr>
        <w:instrText xml:space="preserve">1</w:instrText>
      </w:r>
      <w:r>
        <w:instrText xml:space="preserve">),</w:instrText>
      </w:r>
      <w:r>
        <w:rPr>
          <w:w w:val="96"/>
          <w:position w:val="-1"/>
        </w:rPr>
        <w:instrText xml:space="preserve">量</w:instrText>
      </w:r>
      <w:r>
        <w:instrText xml:space="preserve">)</w:instrText>
      </w:r>
      <w:r>
        <w:fldChar w:fldCharType="end"/>
      </w:r>
      <w:r>
        <w:rPr>
          <w:spacing w:val="-54"/>
          <w:position w:val="28"/>
        </w:rPr>
        <w:t>∶</w:t>
      </w:r>
      <w:r>
        <w:fldChar w:fldCharType="begin"/>
      </w:r>
      <w:r>
        <w:instrText xml:space="preserve">EQ \* jc3 \* hps20 \o\al(\s\up 6(</w:instrText>
      </w:r>
      <w:r>
        <w:rPr>
          <w:w w:val="90"/>
          <w:position w:val="15"/>
        </w:rPr>
        <w:instrText xml:space="preserve">1</w:instrText>
      </w:r>
      <w:r>
        <w:instrText xml:space="preserve">),</w:instrText>
      </w:r>
      <w:r>
        <w:rPr>
          <w:w w:val="70"/>
          <w:position w:val="-1"/>
        </w:rPr>
        <w:instrText xml:space="preserve">分</w:instrText>
      </w:r>
      <w:r>
        <w:instrText xml:space="preserve">)</w:instrText>
      </w:r>
      <w:r>
        <w:fldChar w:fldCharType="end"/>
      </w:r>
      <w:r>
        <w:rPr>
          <w:spacing w:val="-54"/>
          <w:position w:val="31"/>
        </w:rPr>
        <w:t>,</w:t>
      </w:r>
      <w:r>
        <w:fldChar w:fldCharType="begin"/>
      </w:r>
      <w:r>
        <w:instrText xml:space="preserve">EQ \* jc3 \* hps20 \o\al(\s\up 6(</w:instrText>
      </w:r>
      <w:r>
        <w:rPr>
          <w:w w:val="134"/>
          <w:position w:val="15"/>
        </w:rPr>
        <w:instrText xml:space="preserve">3</w:instrText>
      </w:r>
      <w:r>
        <w:instrText xml:space="preserve">),</w:instrText>
      </w:r>
      <w:r>
        <w:rPr>
          <w:w w:val="101"/>
          <w:position w:val="-1"/>
        </w:rPr>
        <w:instrText xml:space="preserve">数</w:instrText>
      </w:r>
      <w:r>
        <w:instrText xml:space="preserve">)</w:instrText>
      </w:r>
      <w:r>
        <w:fldChar w:fldCharType="end"/>
      </w:r>
      <w:r>
        <w:rPr>
          <w:spacing w:val="-54"/>
          <w:position w:val="28"/>
        </w:rPr>
        <w:t>∶</w:t>
      </w:r>
      <w:r>
        <w:fldChar w:fldCharType="begin"/>
      </w:r>
      <w:r>
        <w:instrText xml:space="preserve">EQ \* jc3 \* hps20 \o\al(\s\up 6(</w:instrText>
      </w:r>
      <w:r>
        <w:rPr>
          <w:w w:val="90"/>
          <w:position w:val="15"/>
        </w:rPr>
        <w:instrText xml:space="preserve">1</w:instrText>
      </w:r>
      <w:r>
        <w:instrText xml:space="preserve">),</w:instrText>
      </w:r>
      <w:r>
        <w:rPr>
          <w:w w:val="80"/>
          <w:position w:val="-1"/>
        </w:rPr>
        <w:instrText xml:space="preserve">为</w:instrText>
      </w:r>
      <w:r>
        <w:instrText xml:space="preserve">)</w:instrText>
      </w:r>
      <w:r>
        <w:fldChar w:fldCharType="end"/>
      </w:r>
      <w:r>
        <w:rPr>
          <w:spacing w:val="-54"/>
          <w:position w:val="31"/>
        </w:rPr>
        <w:t>)</w:t>
      </w:r>
    </w:p>
    <w:p w14:paraId="076D0B5D">
      <w:pPr>
        <w:pStyle w:val="2"/>
        <w:spacing w:before="120" w:line="204" w:lineRule="auto"/>
        <w:ind w:left="11" w:right="247" w:firstLine="6"/>
        <w:jc w:val="both"/>
      </w:pPr>
      <w:r>
        <w:rPr>
          <w:spacing w:val="14"/>
          <w:position w:val="-2"/>
        </w:rPr>
        <w:t>8%~</w:t>
      </w:r>
      <w:r>
        <w:rPr>
          <w:spacing w:val="14"/>
        </w:rPr>
        <w:t xml:space="preserve">12%的 </w:t>
      </w:r>
      <w:r>
        <w:t>CA</w:t>
      </w:r>
      <w:r>
        <w:rPr>
          <w:spacing w:val="14"/>
        </w:rPr>
        <w:t>纺丝液备用</w:t>
      </w:r>
      <w:r>
        <w:rPr>
          <w:spacing w:val="-17"/>
        </w:rPr>
        <w:t xml:space="preserve"> </w:t>
      </w:r>
      <w:r>
        <w:rPr>
          <w:spacing w:val="14"/>
          <w:position w:val="1"/>
        </w:rPr>
        <w:t>;</w:t>
      </w:r>
      <w:r>
        <w:rPr>
          <w:spacing w:val="14"/>
        </w:rPr>
        <w:t>将溶解好的纺丝液装</w:t>
      </w:r>
      <w:r>
        <w:rPr>
          <w:spacing w:val="15"/>
        </w:rPr>
        <w:t xml:space="preserve">入 </w:t>
      </w:r>
      <w:r>
        <w:rPr>
          <w:spacing w:val="15"/>
          <w:position w:val="-2"/>
        </w:rPr>
        <w:t>5</w:t>
      </w:r>
      <w:r>
        <w:rPr>
          <w:spacing w:val="-14"/>
          <w:position w:val="-2"/>
        </w:rPr>
        <w:t xml:space="preserve"> </w:t>
      </w:r>
      <w:r>
        <w:t>mL</w:t>
      </w:r>
      <w:r>
        <w:rPr>
          <w:spacing w:val="15"/>
        </w:rPr>
        <w:t>的针筒注射器中</w:t>
      </w:r>
      <w:r>
        <w:rPr>
          <w:spacing w:val="-26"/>
        </w:rPr>
        <w:t xml:space="preserve"> </w:t>
      </w:r>
      <w:r>
        <w:rPr>
          <w:spacing w:val="15"/>
          <w:position w:val="1"/>
        </w:rPr>
        <w:t>,</w:t>
      </w:r>
      <w:r>
        <w:rPr>
          <w:spacing w:val="15"/>
        </w:rPr>
        <w:t xml:space="preserve">控制纺丝电压为 </w:t>
      </w:r>
      <w:r>
        <w:rPr>
          <w:spacing w:val="15"/>
          <w:position w:val="-2"/>
        </w:rPr>
        <w:t>10~</w:t>
      </w:r>
      <w:r>
        <w:rPr>
          <w:spacing w:val="-31"/>
          <w:position w:val="-2"/>
        </w:rPr>
        <w:t xml:space="preserve"> </w:t>
      </w:r>
      <w:r>
        <w:rPr>
          <w:spacing w:val="15"/>
          <w:position w:val="-2"/>
        </w:rPr>
        <w:t>15</w:t>
      </w:r>
      <w:r>
        <w:rPr>
          <w:position w:val="-2"/>
        </w:rPr>
        <w:t xml:space="preserve"> </w:t>
      </w:r>
      <w:r>
        <w:rPr>
          <w:position w:val="-1"/>
        </w:rPr>
        <w:t>kV</w:t>
      </w:r>
      <w:r>
        <w:rPr>
          <w:spacing w:val="13"/>
          <w:position w:val="1"/>
        </w:rPr>
        <w:t>,</w:t>
      </w:r>
      <w:r>
        <w:rPr>
          <w:spacing w:val="13"/>
        </w:rPr>
        <w:t xml:space="preserve">给液速率为 </w:t>
      </w:r>
      <w:r>
        <w:rPr>
          <w:spacing w:val="13"/>
          <w:position w:val="-1"/>
        </w:rPr>
        <w:t>10~20μL/</w:t>
      </w:r>
      <w:r>
        <w:rPr>
          <w:position w:val="-1"/>
        </w:rPr>
        <w:t>min</w:t>
      </w:r>
      <w:r>
        <w:rPr>
          <w:spacing w:val="13"/>
          <w:position w:val="-1"/>
        </w:rPr>
        <w:t>,</w:t>
      </w:r>
      <w:r>
        <w:rPr>
          <w:spacing w:val="13"/>
        </w:rPr>
        <w:t>针头距离纺丝收集器的距离为</w:t>
      </w:r>
      <w:r>
        <w:rPr>
          <w:spacing w:val="37"/>
        </w:rPr>
        <w:t xml:space="preserve"> </w:t>
      </w:r>
      <w:r>
        <w:rPr>
          <w:spacing w:val="13"/>
          <w:position w:val="-2"/>
        </w:rPr>
        <w:t>10~</w:t>
      </w:r>
      <w:r>
        <w:rPr>
          <w:spacing w:val="-34"/>
          <w:position w:val="-2"/>
        </w:rPr>
        <w:t xml:space="preserve"> </w:t>
      </w:r>
      <w:r>
        <w:rPr>
          <w:spacing w:val="13"/>
          <w:position w:val="-2"/>
        </w:rPr>
        <w:t>20</w:t>
      </w:r>
      <w:r>
        <w:rPr>
          <w:spacing w:val="-12"/>
          <w:position w:val="-2"/>
        </w:rPr>
        <w:t xml:space="preserve"> </w:t>
      </w:r>
      <w:r>
        <w:rPr>
          <w:position w:val="-1"/>
        </w:rPr>
        <w:t>cm</w:t>
      </w:r>
      <w:r>
        <w:rPr>
          <w:spacing w:val="13"/>
          <w:position w:val="-1"/>
        </w:rPr>
        <w:t>,</w:t>
      </w:r>
      <w:r>
        <w:rPr>
          <w:spacing w:val="13"/>
        </w:rPr>
        <w:t>在室温和环境相对湿度为</w:t>
      </w:r>
      <w:r>
        <w:rPr>
          <w:spacing w:val="6"/>
          <w:position w:val="-2"/>
        </w:rPr>
        <w:t>30%~</w:t>
      </w:r>
      <w:r>
        <w:rPr>
          <w:spacing w:val="6"/>
        </w:rPr>
        <w:t>50%的条件下制备静电纺丝样品</w:t>
      </w:r>
      <w:r>
        <w:rPr>
          <w:spacing w:val="-22"/>
        </w:rPr>
        <w:t xml:space="preserve"> </w:t>
      </w:r>
      <w:r>
        <w:rPr>
          <w:spacing w:val="6"/>
          <w:position w:val="1"/>
        </w:rPr>
        <w:t>;</w:t>
      </w:r>
      <w:r>
        <w:rPr>
          <w:spacing w:val="6"/>
        </w:rPr>
        <w:t>将样品放在</w:t>
      </w:r>
      <w:r>
        <w:rPr>
          <w:spacing w:val="7"/>
        </w:rPr>
        <w:t xml:space="preserve">真空干燥箱中 </w:t>
      </w:r>
      <w:r>
        <w:rPr>
          <w:spacing w:val="7"/>
          <w:position w:val="-2"/>
        </w:rPr>
        <w:t>25</w:t>
      </w:r>
      <w:r>
        <w:rPr>
          <w:spacing w:val="7"/>
        </w:rPr>
        <w:t xml:space="preserve">℃干燥 </w:t>
      </w:r>
      <w:r>
        <w:rPr>
          <w:spacing w:val="7"/>
          <w:position w:val="-2"/>
        </w:rPr>
        <w:t>12h</w:t>
      </w:r>
      <w:r>
        <w:rPr>
          <w:spacing w:val="7"/>
          <w:position w:val="1"/>
        </w:rPr>
        <w:t>,</w:t>
      </w:r>
      <w:r>
        <w:rPr>
          <w:spacing w:val="7"/>
        </w:rPr>
        <w:t xml:space="preserve">即得多孔 </w:t>
      </w:r>
      <w:r>
        <w:t>CA</w:t>
      </w:r>
      <w:r>
        <w:rPr>
          <w:spacing w:val="7"/>
        </w:rPr>
        <w:t>色谱膜</w:t>
      </w:r>
      <w:r>
        <w:rPr>
          <w:spacing w:val="7"/>
          <w:position w:val="1"/>
        </w:rPr>
        <w:t>。</w:t>
      </w:r>
      <w:r>
        <w:rPr>
          <w:spacing w:val="6"/>
        </w:rPr>
        <w:t xml:space="preserve">所得多孔 </w:t>
      </w:r>
      <w:r>
        <w:t>CA</w:t>
      </w:r>
      <w:r>
        <w:rPr>
          <w:spacing w:val="6"/>
        </w:rPr>
        <w:t>色谱膜的制备流程示意图如图 1所示</w:t>
      </w:r>
      <w:r>
        <w:rPr>
          <w:spacing w:val="6"/>
          <w:position w:val="1"/>
        </w:rPr>
        <w:t>。</w:t>
      </w:r>
    </w:p>
    <w:p w14:paraId="0AF5A608">
      <w:pPr>
        <w:spacing w:line="2237" w:lineRule="exact"/>
        <w:ind w:firstLine="155"/>
      </w:pPr>
      <w:r>
        <w:rPr>
          <w:position w:val="-44"/>
        </w:rPr>
        <w:drawing>
          <wp:inline distT="0" distB="0" distL="0" distR="0">
            <wp:extent cx="2729230" cy="142049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8"/>
                    <a:stretch>
                      <a:fillRect/>
                    </a:stretch>
                  </pic:blipFill>
                  <pic:spPr>
                    <a:xfrm>
                      <a:off x="0" y="0"/>
                      <a:ext cx="2729649" cy="1420888"/>
                    </a:xfrm>
                    <a:prstGeom prst="rect">
                      <a:avLst/>
                    </a:prstGeom>
                  </pic:spPr>
                </pic:pic>
              </a:graphicData>
            </a:graphic>
          </wp:inline>
        </w:drawing>
      </w:r>
    </w:p>
    <w:p w14:paraId="0165758E">
      <w:pPr>
        <w:pStyle w:val="2"/>
        <w:spacing w:before="186" w:line="168" w:lineRule="exact"/>
        <w:ind w:left="468"/>
        <w:outlineLvl w:val="3"/>
        <w:rPr>
          <w:rFonts w:ascii="黑体" w:hAnsi="黑体" w:eastAsia="黑体" w:cs="黑体"/>
          <w:sz w:val="17"/>
          <w:szCs w:val="17"/>
        </w:rPr>
      </w:pPr>
      <w:r>
        <w:rPr>
          <w:rFonts w:ascii="黑体" w:hAnsi="黑体" w:eastAsia="黑体" w:cs="黑体"/>
          <w:spacing w:val="11"/>
          <w:position w:val="-1"/>
          <w:sz w:val="17"/>
          <w:szCs w:val="17"/>
        </w:rPr>
        <w:t>图</w:t>
      </w:r>
      <w:r>
        <w:rPr>
          <w:rFonts w:ascii="黑体" w:hAnsi="黑体" w:eastAsia="黑体" w:cs="黑体"/>
          <w:spacing w:val="-10"/>
          <w:position w:val="-1"/>
          <w:sz w:val="17"/>
          <w:szCs w:val="17"/>
        </w:rPr>
        <w:t xml:space="preserve"> </w:t>
      </w:r>
      <w:r>
        <w:rPr>
          <w:spacing w:val="11"/>
          <w:position w:val="-3"/>
          <w:sz w:val="17"/>
          <w:szCs w:val="17"/>
        </w:rPr>
        <w:t>1</w:t>
      </w:r>
      <w:r>
        <w:rPr>
          <w:spacing w:val="24"/>
          <w:position w:val="-3"/>
          <w:sz w:val="17"/>
          <w:szCs w:val="17"/>
        </w:rPr>
        <w:t xml:space="preserve">  </w:t>
      </w:r>
      <w:r>
        <w:rPr>
          <w:rFonts w:ascii="黑体" w:hAnsi="黑体" w:eastAsia="黑体" w:cs="黑体"/>
          <w:spacing w:val="11"/>
          <w:position w:val="-1"/>
          <w:sz w:val="17"/>
          <w:szCs w:val="17"/>
        </w:rPr>
        <w:t>静电纺多孔</w:t>
      </w:r>
      <w:r>
        <w:rPr>
          <w:rFonts w:ascii="黑体" w:hAnsi="黑体" w:eastAsia="黑体" w:cs="黑体"/>
          <w:spacing w:val="-31"/>
          <w:position w:val="-1"/>
          <w:sz w:val="17"/>
          <w:szCs w:val="17"/>
        </w:rPr>
        <w:t xml:space="preserve"> </w:t>
      </w:r>
      <w:r>
        <w:rPr>
          <w:position w:val="-1"/>
          <w:sz w:val="17"/>
          <w:szCs w:val="17"/>
        </w:rPr>
        <w:t>CA</w:t>
      </w:r>
      <w:r>
        <w:rPr>
          <w:rFonts w:ascii="黑体" w:hAnsi="黑体" w:eastAsia="黑体" w:cs="黑体"/>
          <w:spacing w:val="11"/>
          <w:position w:val="-1"/>
          <w:sz w:val="17"/>
          <w:szCs w:val="17"/>
        </w:rPr>
        <w:t>色谱膜的制备流程示意图</w:t>
      </w:r>
    </w:p>
    <w:p w14:paraId="1924EED7">
      <w:pPr>
        <w:spacing w:line="14" w:lineRule="auto"/>
        <w:rPr>
          <w:rFonts w:ascii="Arial"/>
          <w:sz w:val="2"/>
        </w:rPr>
      </w:pPr>
      <w:r>
        <w:rPr>
          <w:rFonts w:ascii="Arial" w:hAnsi="Arial" w:eastAsia="Arial" w:cs="Arial"/>
          <w:sz w:val="2"/>
          <w:szCs w:val="2"/>
        </w:rPr>
        <w:br w:type="column"/>
      </w:r>
    </w:p>
    <w:p w14:paraId="25E5E3F1">
      <w:pPr>
        <w:pStyle w:val="2"/>
        <w:spacing w:before="41" w:line="195" w:lineRule="auto"/>
        <w:ind w:left="27"/>
        <w:outlineLvl w:val="2"/>
        <w:rPr>
          <w:rFonts w:ascii="黑体" w:hAnsi="黑体" w:eastAsia="黑体" w:cs="黑体"/>
        </w:rPr>
      </w:pPr>
      <w:r>
        <w:rPr>
          <w:spacing w:val="10"/>
          <w:position w:val="-2"/>
        </w:rPr>
        <w:t>1.3</w:t>
      </w:r>
      <w:r>
        <w:rPr>
          <w:spacing w:val="28"/>
          <w:w w:val="101"/>
          <w:position w:val="-2"/>
        </w:rPr>
        <w:t xml:space="preserve">  </w:t>
      </w:r>
      <w:r>
        <w:rPr>
          <w:rFonts w:ascii="黑体" w:hAnsi="黑体" w:eastAsia="黑体" w:cs="黑体"/>
          <w:spacing w:val="10"/>
        </w:rPr>
        <w:t>测试方法</w:t>
      </w:r>
    </w:p>
    <w:p w14:paraId="3C9B14F8">
      <w:pPr>
        <w:pStyle w:val="2"/>
        <w:spacing w:before="32" w:line="184" w:lineRule="auto"/>
        <w:ind w:left="12"/>
      </w:pPr>
      <w:r>
        <w:rPr>
          <w:spacing w:val="14"/>
          <w:position w:val="-2"/>
        </w:rPr>
        <w:t>1.3.1</w:t>
      </w:r>
      <w:r>
        <w:rPr>
          <w:spacing w:val="25"/>
          <w:w w:val="101"/>
          <w:position w:val="-2"/>
        </w:rPr>
        <w:t xml:space="preserve">  </w:t>
      </w:r>
      <w:r>
        <w:rPr>
          <w:spacing w:val="14"/>
        </w:rPr>
        <w:t>微观形貌表征</w:t>
      </w:r>
    </w:p>
    <w:p w14:paraId="0837FBDB">
      <w:pPr>
        <w:pStyle w:val="2"/>
        <w:spacing w:before="30" w:line="217" w:lineRule="auto"/>
        <w:ind w:left="1" w:right="75" w:firstLine="420"/>
        <w:jc w:val="both"/>
      </w:pPr>
      <w:r>
        <w:rPr>
          <w:spacing w:val="14"/>
        </w:rPr>
        <w:t>利用真空镀金机对样品表面进行镀金处理</w:t>
      </w:r>
      <w:r>
        <w:rPr>
          <w:spacing w:val="-6"/>
        </w:rPr>
        <w:t xml:space="preserve"> </w:t>
      </w:r>
      <w:r>
        <w:rPr>
          <w:spacing w:val="14"/>
        </w:rPr>
        <w:t xml:space="preserve">,采用场扫描电子显微镜在 </w:t>
      </w:r>
      <w:r>
        <w:rPr>
          <w:spacing w:val="14"/>
          <w:position w:val="-2"/>
        </w:rPr>
        <w:t>3.0</w:t>
      </w:r>
      <w:r>
        <w:rPr>
          <w:spacing w:val="-21"/>
          <w:position w:val="-2"/>
        </w:rPr>
        <w:t xml:space="preserve"> </w:t>
      </w:r>
      <w:r>
        <w:rPr>
          <w:position w:val="-2"/>
        </w:rPr>
        <w:t>kV</w:t>
      </w:r>
      <w:r>
        <w:rPr>
          <w:spacing w:val="14"/>
          <w:position w:val="-2"/>
        </w:rPr>
        <w:t xml:space="preserve"> </w:t>
      </w:r>
      <w:r>
        <w:rPr>
          <w:spacing w:val="14"/>
        </w:rPr>
        <w:t>的电压下观</w:t>
      </w:r>
      <w:r>
        <w:rPr>
          <w:spacing w:val="13"/>
        </w:rPr>
        <w:t>察样品</w:t>
      </w:r>
      <w:r>
        <w:rPr>
          <w:spacing w:val="4"/>
        </w:rPr>
        <w:t>形貌。</w:t>
      </w:r>
    </w:p>
    <w:p w14:paraId="08A5D863">
      <w:pPr>
        <w:pStyle w:val="2"/>
        <w:spacing w:line="180" w:lineRule="auto"/>
        <w:ind w:left="12"/>
      </w:pPr>
      <w:r>
        <w:rPr>
          <w:spacing w:val="10"/>
          <w:position w:val="-2"/>
        </w:rPr>
        <w:t xml:space="preserve">1.3.2   </w:t>
      </w:r>
      <w:r>
        <w:rPr>
          <w:spacing w:val="10"/>
        </w:rPr>
        <w:t>比表面积和孔径测试</w:t>
      </w:r>
    </w:p>
    <w:p w14:paraId="04B44E19">
      <w:pPr>
        <w:pStyle w:val="2"/>
        <w:spacing w:before="33" w:line="215" w:lineRule="auto"/>
        <w:ind w:left="3" w:right="75" w:firstLine="418"/>
        <w:jc w:val="both"/>
      </w:pPr>
      <w:r>
        <w:rPr>
          <w:spacing w:val="9"/>
        </w:rPr>
        <w:t>采用全自动高通量高性能比表面积及微孔分析</w:t>
      </w:r>
      <w:r>
        <w:rPr>
          <w:spacing w:val="23"/>
        </w:rPr>
        <w:t>仪测定多孔</w:t>
      </w:r>
      <w:r>
        <w:rPr>
          <w:spacing w:val="29"/>
        </w:rPr>
        <w:t xml:space="preserve"> </w:t>
      </w:r>
      <w:r>
        <w:rPr>
          <w:position w:val="-2"/>
        </w:rPr>
        <w:t>CA</w:t>
      </w:r>
      <w:r>
        <w:rPr>
          <w:spacing w:val="23"/>
          <w:position w:val="-2"/>
        </w:rPr>
        <w:t xml:space="preserve"> </w:t>
      </w:r>
      <w:r>
        <w:rPr>
          <w:spacing w:val="23"/>
        </w:rPr>
        <w:t>色谱膜的比表面积及孔径</w:t>
      </w:r>
      <w:r>
        <w:rPr>
          <w:spacing w:val="-21"/>
        </w:rPr>
        <w:t xml:space="preserve"> </w:t>
      </w:r>
      <w:r>
        <w:rPr>
          <w:spacing w:val="23"/>
        </w:rPr>
        <w:t>,</w:t>
      </w:r>
      <w:r>
        <w:rPr>
          <w:spacing w:val="-26"/>
        </w:rPr>
        <w:t xml:space="preserve"> </w:t>
      </w:r>
      <w:r>
        <w:rPr>
          <w:spacing w:val="23"/>
        </w:rPr>
        <w:t>通过</w:t>
      </w:r>
      <w:r>
        <w:t>BJH</w:t>
      </w:r>
      <w:r>
        <w:rPr>
          <w:spacing w:val="13"/>
        </w:rPr>
        <w:t>法对其孔径分布和平均孔径进行分析</w:t>
      </w:r>
      <w:r>
        <w:rPr>
          <w:spacing w:val="13"/>
          <w:position w:val="1"/>
        </w:rPr>
        <w:t>。</w:t>
      </w:r>
    </w:p>
    <w:p w14:paraId="38E9DACD">
      <w:pPr>
        <w:pStyle w:val="2"/>
        <w:spacing w:line="182" w:lineRule="auto"/>
        <w:ind w:left="12"/>
      </w:pPr>
      <w:r>
        <w:rPr>
          <w:spacing w:val="13"/>
          <w:position w:val="-2"/>
        </w:rPr>
        <w:t>1.3.3</w:t>
      </w:r>
      <w:r>
        <w:rPr>
          <w:spacing w:val="26"/>
          <w:position w:val="-2"/>
        </w:rPr>
        <w:t xml:space="preserve">  </w:t>
      </w:r>
      <w:r>
        <w:rPr>
          <w:spacing w:val="13"/>
        </w:rPr>
        <w:t>蛋白质吸附性能测试</w:t>
      </w:r>
    </w:p>
    <w:p w14:paraId="4F958C50">
      <w:pPr>
        <w:pStyle w:val="2"/>
        <w:spacing w:before="26" w:line="207" w:lineRule="auto"/>
        <w:ind w:left="1" w:firstLine="418"/>
        <w:jc w:val="both"/>
      </w:pPr>
      <w:r>
        <w:rPr>
          <w:spacing w:val="24"/>
        </w:rPr>
        <w:t xml:space="preserve">将 </w:t>
      </w:r>
      <w:r>
        <w:rPr>
          <w:spacing w:val="24"/>
          <w:position w:val="-1"/>
        </w:rPr>
        <w:t>5.0</w:t>
      </w:r>
      <w:r>
        <w:rPr>
          <w:spacing w:val="-10"/>
          <w:position w:val="-1"/>
        </w:rPr>
        <w:t xml:space="preserve"> </w:t>
      </w:r>
      <w:r>
        <w:rPr>
          <w:position w:val="-2"/>
        </w:rPr>
        <w:t>mg</w:t>
      </w:r>
      <w:r>
        <w:rPr>
          <w:spacing w:val="24"/>
        </w:rPr>
        <w:t xml:space="preserve">的多孔 </w:t>
      </w:r>
      <w:r>
        <w:t>CA</w:t>
      </w:r>
      <w:r>
        <w:rPr>
          <w:spacing w:val="24"/>
        </w:rPr>
        <w:t xml:space="preserve">色谱膜加入 </w:t>
      </w:r>
      <w:r>
        <w:rPr>
          <w:spacing w:val="24"/>
          <w:position w:val="-1"/>
        </w:rPr>
        <w:t>5</w:t>
      </w:r>
      <w:r>
        <w:rPr>
          <w:spacing w:val="-14"/>
          <w:position w:val="-1"/>
        </w:rPr>
        <w:t xml:space="preserve"> </w:t>
      </w:r>
      <w:r>
        <w:t>mL</w:t>
      </w:r>
      <w:r>
        <w:rPr>
          <w:spacing w:val="24"/>
        </w:rPr>
        <w:t>磷酸</w:t>
      </w:r>
      <w:r>
        <w:rPr>
          <w:spacing w:val="19"/>
        </w:rPr>
        <w:t>盐缓冲液(</w:t>
      </w:r>
      <w:r>
        <w:t>PBS</w:t>
      </w:r>
      <w:r>
        <w:rPr>
          <w:spacing w:val="19"/>
          <w:position w:val="1"/>
        </w:rPr>
        <w:t>,</w:t>
      </w:r>
      <w:r>
        <w:rPr>
          <w:spacing w:val="19"/>
          <w:position w:val="-2"/>
        </w:rPr>
        <w:t>0.1</w:t>
      </w:r>
      <w:r>
        <w:rPr>
          <w:spacing w:val="3"/>
          <w:position w:val="-2"/>
        </w:rPr>
        <w:t xml:space="preserve"> </w:t>
      </w:r>
      <w:r>
        <w:rPr>
          <w:position w:val="-2"/>
        </w:rPr>
        <w:t>mo</w:t>
      </w:r>
      <w:r>
        <w:t>l</w:t>
      </w:r>
      <w:r>
        <w:rPr>
          <w:spacing w:val="19"/>
        </w:rPr>
        <w:t>/L)</w:t>
      </w:r>
      <w:r>
        <w:rPr>
          <w:spacing w:val="-6"/>
        </w:rPr>
        <w:t xml:space="preserve"> </w:t>
      </w:r>
      <w:r>
        <w:rPr>
          <w:spacing w:val="19"/>
        </w:rPr>
        <w:t>中进行蛋白吸附试验</w:t>
      </w:r>
      <w:r>
        <w:rPr>
          <w:spacing w:val="-21"/>
        </w:rPr>
        <w:t xml:space="preserve"> </w:t>
      </w:r>
      <w:r>
        <w:rPr>
          <w:spacing w:val="19"/>
          <w:position w:val="1"/>
        </w:rPr>
        <w:t>,</w:t>
      </w:r>
      <w:r>
        <w:rPr>
          <w:spacing w:val="18"/>
        </w:rPr>
        <w:t xml:space="preserve">其中 </w:t>
      </w:r>
      <w:r>
        <w:rPr>
          <w:position w:val="-2"/>
        </w:rPr>
        <w:t>BSA</w:t>
      </w:r>
      <w:r>
        <w:rPr>
          <w:spacing w:val="18"/>
          <w:position w:val="-2"/>
        </w:rPr>
        <w:t xml:space="preserve"> </w:t>
      </w:r>
      <w:r>
        <w:rPr>
          <w:spacing w:val="18"/>
        </w:rPr>
        <w:t>的质量浓度为</w:t>
      </w:r>
      <w:r>
        <w:rPr>
          <w:spacing w:val="51"/>
        </w:rPr>
        <w:t xml:space="preserve"> </w:t>
      </w:r>
      <w:r>
        <w:rPr>
          <w:spacing w:val="18"/>
          <w:position w:val="-2"/>
        </w:rPr>
        <w:t xml:space="preserve">1.0 </w:t>
      </w:r>
      <w:r>
        <w:t>mg</w:t>
      </w:r>
      <w:r>
        <w:rPr>
          <w:spacing w:val="18"/>
        </w:rPr>
        <w:t>/</w:t>
      </w:r>
      <w:r>
        <w:rPr>
          <w:position w:val="-2"/>
        </w:rPr>
        <w:t>mL</w:t>
      </w:r>
      <w:r>
        <w:rPr>
          <w:spacing w:val="18"/>
          <w:position w:val="1"/>
        </w:rPr>
        <w:t>。</w:t>
      </w:r>
      <w:r>
        <w:rPr>
          <w:spacing w:val="18"/>
        </w:rPr>
        <w:t>设定溶液</w:t>
      </w:r>
      <w:r>
        <w:rPr>
          <w:spacing w:val="-4"/>
        </w:rPr>
        <w:t>pH值为 5</w:t>
      </w:r>
      <w:r>
        <w:rPr>
          <w:spacing w:val="-4"/>
          <w:position w:val="1"/>
        </w:rPr>
        <w:t>、</w:t>
      </w:r>
      <w:r>
        <w:rPr>
          <w:spacing w:val="-4"/>
          <w:position w:val="-1"/>
        </w:rPr>
        <w:t>6</w:t>
      </w:r>
      <w:r>
        <w:rPr>
          <w:spacing w:val="-4"/>
          <w:position w:val="1"/>
        </w:rPr>
        <w:t>、</w:t>
      </w:r>
      <w:r>
        <w:rPr>
          <w:spacing w:val="-4"/>
          <w:position w:val="-1"/>
        </w:rPr>
        <w:t>7</w:t>
      </w:r>
      <w:r>
        <w:rPr>
          <w:spacing w:val="-4"/>
          <w:position w:val="1"/>
        </w:rPr>
        <w:t>、</w:t>
      </w:r>
      <w:r>
        <w:rPr>
          <w:spacing w:val="-4"/>
          <w:position w:val="-1"/>
        </w:rPr>
        <w:t>8</w:t>
      </w:r>
      <w:r>
        <w:rPr>
          <w:spacing w:val="-4"/>
          <w:position w:val="1"/>
        </w:rPr>
        <w:t>、</w:t>
      </w:r>
      <w:r>
        <w:rPr>
          <w:spacing w:val="-4"/>
          <w:position w:val="-1"/>
        </w:rPr>
        <w:t>9</w:t>
      </w:r>
      <w:r>
        <w:rPr>
          <w:spacing w:val="-4"/>
          <w:position w:val="1"/>
        </w:rPr>
        <w:t>,</w:t>
      </w:r>
      <w:r>
        <w:rPr>
          <w:spacing w:val="-4"/>
        </w:rPr>
        <w:t>分析 pH值对蛋白质吸附含量</w:t>
      </w:r>
      <w:r>
        <w:rPr>
          <w:spacing w:val="8"/>
        </w:rPr>
        <w:t>的影响</w:t>
      </w:r>
      <w:r>
        <w:rPr>
          <w:spacing w:val="-9"/>
        </w:rPr>
        <w:t xml:space="preserve"> </w:t>
      </w:r>
      <w:r>
        <w:rPr>
          <w:spacing w:val="8"/>
          <w:position w:val="1"/>
        </w:rPr>
        <w:t>。</w:t>
      </w:r>
      <w:r>
        <w:rPr>
          <w:spacing w:val="8"/>
        </w:rPr>
        <w:t xml:space="preserve">取吸附后的上清液加入考马斯 </w:t>
      </w:r>
      <w:r>
        <w:rPr>
          <w:spacing w:val="8"/>
          <w:position w:val="-2"/>
        </w:rPr>
        <w:t>G250</w:t>
      </w:r>
      <w:r>
        <w:rPr>
          <w:spacing w:val="8"/>
        </w:rPr>
        <w:t>溶液</w:t>
      </w:r>
      <w:r>
        <w:rPr>
          <w:spacing w:val="7"/>
        </w:rPr>
        <w:t>染色后</w:t>
      </w:r>
      <w:r>
        <w:rPr>
          <w:spacing w:val="-4"/>
        </w:rPr>
        <w:t xml:space="preserve"> </w:t>
      </w:r>
      <w:r>
        <w:rPr>
          <w:spacing w:val="7"/>
          <w:position w:val="1"/>
        </w:rPr>
        <w:t>,</w:t>
      </w:r>
      <w:r>
        <w:rPr>
          <w:spacing w:val="7"/>
        </w:rPr>
        <w:t xml:space="preserve">采用紫外可见分光光度计检测波长 </w:t>
      </w:r>
      <w:r>
        <w:rPr>
          <w:spacing w:val="7"/>
          <w:position w:val="-2"/>
        </w:rPr>
        <w:t>595</w:t>
      </w:r>
      <w:r>
        <w:rPr>
          <w:spacing w:val="-22"/>
          <w:position w:val="-2"/>
        </w:rPr>
        <w:t xml:space="preserve"> </w:t>
      </w:r>
      <w:r>
        <w:rPr>
          <w:position w:val="-2"/>
        </w:rPr>
        <w:t>nm</w:t>
      </w:r>
      <w:r>
        <w:rPr>
          <w:spacing w:val="18"/>
        </w:rPr>
        <w:t>处吸光度</w:t>
      </w:r>
      <w:r>
        <w:rPr>
          <w:spacing w:val="-9"/>
        </w:rPr>
        <w:t xml:space="preserve"> </w:t>
      </w:r>
      <w:r>
        <w:rPr>
          <w:spacing w:val="18"/>
          <w:position w:val="1"/>
        </w:rPr>
        <w:t>,</w:t>
      </w:r>
      <w:r>
        <w:rPr>
          <w:spacing w:val="18"/>
        </w:rPr>
        <w:t xml:space="preserve">测定吸附前后溶液中 </w:t>
      </w:r>
      <w:r>
        <w:t>BSA</w:t>
      </w:r>
      <w:r>
        <w:rPr>
          <w:spacing w:val="18"/>
        </w:rPr>
        <w:t>浓度的变化</w:t>
      </w:r>
      <w:r>
        <w:rPr>
          <w:spacing w:val="-21"/>
        </w:rPr>
        <w:t xml:space="preserve"> </w:t>
      </w:r>
      <w:r>
        <w:rPr>
          <w:spacing w:val="18"/>
          <w:position w:val="1"/>
        </w:rPr>
        <w:t>,</w:t>
      </w:r>
      <w:r>
        <w:rPr>
          <w:spacing w:val="10"/>
        </w:rPr>
        <w:t>根据式(1)计算蛋白质吸附含量(</w:t>
      </w:r>
      <w:r>
        <w:t>Q</w:t>
      </w:r>
      <w:r>
        <w:rPr>
          <w:position w:val="-7"/>
          <w:sz w:val="11"/>
          <w:szCs w:val="11"/>
        </w:rPr>
        <w:t>e</w:t>
      </w:r>
      <w:r>
        <w:rPr>
          <w:spacing w:val="10"/>
        </w:rPr>
        <w:t>)</w:t>
      </w:r>
      <w:r>
        <w:rPr>
          <w:spacing w:val="-27"/>
        </w:rPr>
        <w:t xml:space="preserve"> </w:t>
      </w:r>
      <w:r>
        <w:rPr>
          <w:spacing w:val="10"/>
          <w:position w:val="8"/>
          <w:sz w:val="11"/>
          <w:szCs w:val="11"/>
        </w:rPr>
        <w:t>[12]</w:t>
      </w:r>
      <w:r>
        <w:rPr>
          <w:spacing w:val="27"/>
          <w:w w:val="101"/>
          <w:position w:val="8"/>
          <w:sz w:val="11"/>
          <w:szCs w:val="11"/>
        </w:rPr>
        <w:t xml:space="preserve"> </w:t>
      </w:r>
      <w:r>
        <w:rPr>
          <w:spacing w:val="10"/>
        </w:rPr>
        <w:t xml:space="preserve">。在 </w:t>
      </w:r>
      <w:r>
        <w:rPr>
          <w:spacing w:val="10"/>
          <w:position w:val="-2"/>
        </w:rPr>
        <w:t>25℃</w:t>
      </w:r>
      <w:r>
        <w:rPr>
          <w:spacing w:val="10"/>
        </w:rPr>
        <w:t>、</w:t>
      </w:r>
      <w:r>
        <w:t xml:space="preserve"> pH</w:t>
      </w:r>
      <w:r>
        <w:rPr>
          <w:spacing w:val="22"/>
        </w:rPr>
        <w:t xml:space="preserve">值为 </w:t>
      </w:r>
      <w:r>
        <w:rPr>
          <w:spacing w:val="22"/>
          <w:position w:val="-1"/>
        </w:rPr>
        <w:t>5</w:t>
      </w:r>
      <w:r>
        <w:rPr>
          <w:spacing w:val="22"/>
        </w:rPr>
        <w:t xml:space="preserve">和 </w:t>
      </w:r>
      <w:r>
        <w:t>BSA</w:t>
      </w:r>
      <w:r>
        <w:rPr>
          <w:spacing w:val="22"/>
        </w:rPr>
        <w:t xml:space="preserve">初始质量浓度为 </w:t>
      </w:r>
      <w:r>
        <w:rPr>
          <w:spacing w:val="22"/>
          <w:position w:val="-1"/>
        </w:rPr>
        <w:t>1.0</w:t>
      </w:r>
      <w:r>
        <w:rPr>
          <w:spacing w:val="-7"/>
          <w:position w:val="-1"/>
        </w:rPr>
        <w:t xml:space="preserve"> </w:t>
      </w:r>
      <w:r>
        <w:t>mg</w:t>
      </w:r>
      <w:r>
        <w:rPr>
          <w:spacing w:val="22"/>
        </w:rPr>
        <w:t>/</w:t>
      </w:r>
      <w:r>
        <w:t>mL</w:t>
      </w:r>
      <w:r>
        <w:rPr>
          <w:spacing w:val="22"/>
        </w:rPr>
        <w:t>条</w:t>
      </w:r>
      <w:r>
        <w:rPr>
          <w:spacing w:val="15"/>
        </w:rPr>
        <w:t>件下</w:t>
      </w:r>
      <w:r>
        <w:rPr>
          <w:spacing w:val="-18"/>
        </w:rPr>
        <w:t xml:space="preserve"> </w:t>
      </w:r>
      <w:r>
        <w:rPr>
          <w:spacing w:val="15"/>
          <w:position w:val="1"/>
        </w:rPr>
        <w:t>,</w:t>
      </w:r>
      <w:r>
        <w:rPr>
          <w:spacing w:val="15"/>
        </w:rPr>
        <w:t xml:space="preserve">设定吸附时长为 </w:t>
      </w:r>
      <w:r>
        <w:rPr>
          <w:spacing w:val="15"/>
          <w:position w:val="-2"/>
        </w:rPr>
        <w:t>0~</w:t>
      </w:r>
      <w:r>
        <w:rPr>
          <w:spacing w:val="-27"/>
          <w:position w:val="-2"/>
        </w:rPr>
        <w:t xml:space="preserve"> </w:t>
      </w:r>
      <w:r>
        <w:rPr>
          <w:spacing w:val="15"/>
          <w:position w:val="-2"/>
        </w:rPr>
        <w:t>120</w:t>
      </w:r>
      <w:r>
        <w:rPr>
          <w:spacing w:val="-12"/>
          <w:position w:val="-2"/>
        </w:rPr>
        <w:t xml:space="preserve"> </w:t>
      </w:r>
      <w:r>
        <w:rPr>
          <w:position w:val="-1"/>
        </w:rPr>
        <w:t>min</w:t>
      </w:r>
      <w:r>
        <w:rPr>
          <w:spacing w:val="15"/>
          <w:position w:val="-1"/>
        </w:rPr>
        <w:t>,</w:t>
      </w:r>
      <w:r>
        <w:rPr>
          <w:spacing w:val="15"/>
        </w:rPr>
        <w:t>按预设时间间</w:t>
      </w:r>
      <w:r>
        <w:rPr>
          <w:spacing w:val="11"/>
        </w:rPr>
        <w:t>隔取上清液测定其吸附含量</w:t>
      </w:r>
      <w:r>
        <w:rPr>
          <w:spacing w:val="-21"/>
        </w:rPr>
        <w:t xml:space="preserve"> </w:t>
      </w:r>
      <w:r>
        <w:rPr>
          <w:spacing w:val="11"/>
        </w:rPr>
        <w:t>,采用准一级动</w:t>
      </w:r>
      <w:r>
        <w:rPr>
          <w:spacing w:val="10"/>
        </w:rPr>
        <w:t>力学(式</w:t>
      </w:r>
      <w:r>
        <w:rPr>
          <w:spacing w:val="13"/>
        </w:rPr>
        <w:t>2)</w:t>
      </w:r>
      <w:r>
        <w:rPr>
          <w:spacing w:val="-23"/>
        </w:rPr>
        <w:t xml:space="preserve"> </w:t>
      </w:r>
      <w:r>
        <w:rPr>
          <w:spacing w:val="13"/>
        </w:rPr>
        <w:t>和准二级动力学(式 3)</w:t>
      </w:r>
      <w:r>
        <w:rPr>
          <w:spacing w:val="-33"/>
        </w:rPr>
        <w:t xml:space="preserve"> </w:t>
      </w:r>
      <w:r>
        <w:rPr>
          <w:spacing w:val="13"/>
        </w:rPr>
        <w:t xml:space="preserve">模型研究了多孔 </w:t>
      </w:r>
      <w:r>
        <w:t>CA</w:t>
      </w:r>
      <w:r>
        <w:rPr>
          <w:spacing w:val="13"/>
        </w:rPr>
        <w:t>色谱</w:t>
      </w:r>
      <w:r>
        <w:rPr>
          <w:spacing w:val="10"/>
        </w:rPr>
        <w:t xml:space="preserve">膜对 </w:t>
      </w:r>
      <w:r>
        <w:rPr>
          <w:position w:val="-2"/>
        </w:rPr>
        <w:t>BSA</w:t>
      </w:r>
      <w:r>
        <w:rPr>
          <w:spacing w:val="10"/>
          <w:position w:val="-2"/>
        </w:rPr>
        <w:t xml:space="preserve"> </w:t>
      </w:r>
      <w:r>
        <w:rPr>
          <w:spacing w:val="10"/>
        </w:rPr>
        <w:t>的吸附动力学</w:t>
      </w:r>
      <w:r>
        <w:rPr>
          <w:spacing w:val="-10"/>
        </w:rPr>
        <w:t xml:space="preserve"> </w:t>
      </w:r>
      <w:r>
        <w:rPr>
          <w:spacing w:val="10"/>
          <w:position w:val="1"/>
        </w:rPr>
        <w:t>。</w:t>
      </w:r>
      <w:r>
        <w:rPr>
          <w:spacing w:val="-30"/>
          <w:position w:val="1"/>
        </w:rPr>
        <w:t xml:space="preserve"> </w:t>
      </w:r>
      <w:r>
        <w:rPr>
          <w:spacing w:val="10"/>
        </w:rPr>
        <w:t xml:space="preserve">固定 </w:t>
      </w:r>
      <w:r>
        <w:t>pH</w:t>
      </w:r>
      <w:r>
        <w:rPr>
          <w:spacing w:val="-8"/>
        </w:rPr>
        <w:t xml:space="preserve"> </w:t>
      </w:r>
      <w:r>
        <w:rPr>
          <w:spacing w:val="10"/>
        </w:rPr>
        <w:t>值为</w:t>
      </w:r>
      <w:r>
        <w:rPr>
          <w:spacing w:val="23"/>
          <w:w w:val="101"/>
        </w:rPr>
        <w:t xml:space="preserve"> </w:t>
      </w:r>
      <w:r>
        <w:rPr>
          <w:spacing w:val="10"/>
          <w:position w:val="-2"/>
        </w:rPr>
        <w:t>5</w:t>
      </w:r>
      <w:r>
        <w:rPr>
          <w:spacing w:val="-28"/>
          <w:position w:val="-2"/>
        </w:rPr>
        <w:t xml:space="preserve"> </w:t>
      </w:r>
      <w:r>
        <w:rPr>
          <w:spacing w:val="10"/>
        </w:rPr>
        <w:t>和吸附</w:t>
      </w:r>
      <w:r>
        <w:rPr>
          <w:spacing w:val="12"/>
        </w:rPr>
        <w:t>时间为</w:t>
      </w:r>
      <w:r>
        <w:rPr>
          <w:spacing w:val="34"/>
          <w:w w:val="101"/>
        </w:rPr>
        <w:t xml:space="preserve"> </w:t>
      </w:r>
      <w:r>
        <w:rPr>
          <w:spacing w:val="12"/>
          <w:position w:val="-2"/>
        </w:rPr>
        <w:t xml:space="preserve">60 </w:t>
      </w:r>
      <w:r>
        <w:rPr>
          <w:position w:val="-2"/>
        </w:rPr>
        <w:t>min</w:t>
      </w:r>
      <w:r>
        <w:rPr>
          <w:spacing w:val="-15"/>
          <w:position w:val="-2"/>
        </w:rPr>
        <w:t xml:space="preserve"> </w:t>
      </w:r>
      <w:r>
        <w:rPr>
          <w:spacing w:val="12"/>
        </w:rPr>
        <w:t>的条件</w:t>
      </w:r>
      <w:r>
        <w:rPr>
          <w:spacing w:val="-21"/>
        </w:rPr>
        <w:t xml:space="preserve"> </w:t>
      </w:r>
      <w:r>
        <w:rPr>
          <w:spacing w:val="12"/>
          <w:position w:val="1"/>
        </w:rPr>
        <w:t>,</w:t>
      </w:r>
      <w:r>
        <w:rPr>
          <w:spacing w:val="-30"/>
          <w:position w:val="1"/>
        </w:rPr>
        <w:t xml:space="preserve"> </w:t>
      </w:r>
      <w:r>
        <w:rPr>
          <w:spacing w:val="12"/>
        </w:rPr>
        <w:t>调控</w:t>
      </w:r>
      <w:r>
        <w:rPr>
          <w:spacing w:val="24"/>
          <w:w w:val="101"/>
        </w:rPr>
        <w:t xml:space="preserve"> </w:t>
      </w:r>
      <w:r>
        <w:rPr>
          <w:position w:val="-2"/>
        </w:rPr>
        <w:t>BSA</w:t>
      </w:r>
      <w:r>
        <w:rPr>
          <w:spacing w:val="12"/>
          <w:position w:val="-2"/>
        </w:rPr>
        <w:t xml:space="preserve"> </w:t>
      </w:r>
      <w:r>
        <w:rPr>
          <w:spacing w:val="12"/>
        </w:rPr>
        <w:t>质量浓度为</w:t>
      </w:r>
      <w:r>
        <w:rPr>
          <w:spacing w:val="26"/>
        </w:rPr>
        <w:t xml:space="preserve"> </w:t>
      </w:r>
      <w:r>
        <w:rPr>
          <w:spacing w:val="12"/>
          <w:position w:val="-2"/>
        </w:rPr>
        <w:t>0</w:t>
      </w:r>
      <w:r>
        <w:rPr>
          <w:spacing w:val="12"/>
          <w:position w:val="1"/>
        </w:rPr>
        <w:t>、</w:t>
      </w:r>
      <w:r>
        <w:rPr>
          <w:position w:val="1"/>
        </w:rPr>
        <w:t xml:space="preserve"> </w:t>
      </w:r>
      <w:r>
        <w:rPr>
          <w:spacing w:val="-2"/>
          <w:position w:val="-1"/>
        </w:rPr>
        <w:t>0.2</w:t>
      </w:r>
      <w:r>
        <w:rPr>
          <w:spacing w:val="-2"/>
          <w:position w:val="2"/>
        </w:rPr>
        <w:t>、</w:t>
      </w:r>
      <w:r>
        <w:rPr>
          <w:spacing w:val="-2"/>
          <w:position w:val="-1"/>
        </w:rPr>
        <w:t>0.4</w:t>
      </w:r>
      <w:r>
        <w:rPr>
          <w:spacing w:val="-2"/>
          <w:position w:val="2"/>
        </w:rPr>
        <w:t>、</w:t>
      </w:r>
      <w:r>
        <w:rPr>
          <w:spacing w:val="-2"/>
          <w:position w:val="-1"/>
        </w:rPr>
        <w:t>0.6</w:t>
      </w:r>
      <w:r>
        <w:rPr>
          <w:spacing w:val="-2"/>
          <w:position w:val="2"/>
        </w:rPr>
        <w:t>、</w:t>
      </w:r>
      <w:r>
        <w:rPr>
          <w:spacing w:val="-2"/>
          <w:position w:val="-1"/>
        </w:rPr>
        <w:t>0.8</w:t>
      </w:r>
      <w:r>
        <w:rPr>
          <w:spacing w:val="-2"/>
          <w:position w:val="2"/>
        </w:rPr>
        <w:t>、</w:t>
      </w:r>
      <w:r>
        <w:rPr>
          <w:spacing w:val="-2"/>
          <w:position w:val="-1"/>
        </w:rPr>
        <w:t>1.0</w:t>
      </w:r>
      <w:r>
        <w:rPr>
          <w:spacing w:val="-2"/>
          <w:position w:val="2"/>
        </w:rPr>
        <w:t>、</w:t>
      </w:r>
      <w:r>
        <w:rPr>
          <w:spacing w:val="-2"/>
          <w:position w:val="-1"/>
        </w:rPr>
        <w:t>1.2</w:t>
      </w:r>
      <w:r>
        <w:rPr>
          <w:spacing w:val="-18"/>
          <w:position w:val="-1"/>
        </w:rPr>
        <w:t xml:space="preserve"> </w:t>
      </w:r>
      <w:r>
        <w:rPr>
          <w:spacing w:val="-2"/>
        </w:rPr>
        <w:t>mg/</w:t>
      </w:r>
      <w:r>
        <w:rPr>
          <w:spacing w:val="-2"/>
          <w:position w:val="-1"/>
        </w:rPr>
        <w:t>mL</w:t>
      </w:r>
      <w:r>
        <w:rPr>
          <w:spacing w:val="-2"/>
          <w:position w:val="2"/>
        </w:rPr>
        <w:t>,</w:t>
      </w:r>
      <w:r>
        <w:rPr>
          <w:spacing w:val="-2"/>
          <w:position w:val="1"/>
        </w:rPr>
        <w:t>测定</w:t>
      </w:r>
      <w:r>
        <w:rPr>
          <w:spacing w:val="-3"/>
          <w:position w:val="1"/>
        </w:rPr>
        <w:t>不同初始</w:t>
      </w:r>
      <w:r>
        <w:rPr>
          <w:spacing w:val="11"/>
        </w:rPr>
        <w:t>质量浓度下的饱和吸附含量</w:t>
      </w:r>
      <w:r>
        <w:rPr>
          <w:spacing w:val="-9"/>
        </w:rPr>
        <w:t xml:space="preserve"> </w:t>
      </w:r>
      <w:r>
        <w:rPr>
          <w:spacing w:val="11"/>
          <w:position w:val="1"/>
        </w:rPr>
        <w:t>,</w:t>
      </w:r>
      <w:r>
        <w:rPr>
          <w:spacing w:val="11"/>
        </w:rPr>
        <w:t xml:space="preserve">进一步采用 </w:t>
      </w:r>
      <w:r>
        <w:rPr>
          <w:position w:val="-2"/>
        </w:rPr>
        <w:t xml:space="preserve">Langmuir </w:t>
      </w:r>
      <w:r>
        <w:rPr>
          <w:spacing w:val="7"/>
        </w:rPr>
        <w:t>(式 4)</w:t>
      </w:r>
      <w:r>
        <w:rPr>
          <w:spacing w:val="-24"/>
        </w:rPr>
        <w:t xml:space="preserve"> </w:t>
      </w:r>
      <w:r>
        <w:rPr>
          <w:spacing w:val="7"/>
          <w:position w:val="1"/>
        </w:rPr>
        <w:t>、</w:t>
      </w:r>
      <w:r>
        <w:rPr>
          <w:position w:val="-1"/>
        </w:rPr>
        <w:t>Freundlic</w:t>
      </w:r>
      <w:r>
        <w:t>h</w:t>
      </w:r>
      <w:r>
        <w:rPr>
          <w:spacing w:val="7"/>
        </w:rPr>
        <w:t>(式</w:t>
      </w:r>
      <w:r>
        <w:rPr>
          <w:spacing w:val="21"/>
          <w:w w:val="101"/>
        </w:rPr>
        <w:t xml:space="preserve"> </w:t>
      </w:r>
      <w:r>
        <w:rPr>
          <w:spacing w:val="7"/>
        </w:rPr>
        <w:t>5)</w:t>
      </w:r>
      <w:r>
        <w:rPr>
          <w:spacing w:val="-20"/>
        </w:rPr>
        <w:t xml:space="preserve"> </w:t>
      </w:r>
      <w:r>
        <w:rPr>
          <w:spacing w:val="7"/>
        </w:rPr>
        <w:t xml:space="preserve">和 </w:t>
      </w:r>
      <w:r>
        <w:rPr>
          <w:position w:val="-1"/>
        </w:rPr>
        <w:t>Temkin</w:t>
      </w:r>
      <w:r>
        <w:rPr>
          <w:spacing w:val="7"/>
        </w:rPr>
        <w:t>吸附等温模型</w:t>
      </w:r>
      <w:r>
        <w:rPr>
          <w:spacing w:val="15"/>
        </w:rPr>
        <w:t xml:space="preserve">(式 6)等吸附等温模型探究多孔 </w:t>
      </w:r>
      <w:r>
        <w:t>CA</w:t>
      </w:r>
      <w:r>
        <w:rPr>
          <w:spacing w:val="15"/>
        </w:rPr>
        <w:t xml:space="preserve">色谱膜对 </w:t>
      </w:r>
      <w:r>
        <w:rPr>
          <w:position w:val="-2"/>
        </w:rPr>
        <w:t>BSA</w:t>
      </w:r>
      <w:r>
        <w:rPr>
          <w:spacing w:val="5"/>
        </w:rPr>
        <w:t>的吸附行为</w:t>
      </w:r>
      <w:r>
        <w:rPr>
          <w:spacing w:val="5"/>
          <w:position w:val="7"/>
          <w:sz w:val="11"/>
          <w:szCs w:val="11"/>
        </w:rPr>
        <w:t>[13-14]</w:t>
      </w:r>
      <w:r>
        <w:rPr>
          <w:spacing w:val="36"/>
          <w:w w:val="101"/>
          <w:position w:val="7"/>
          <w:sz w:val="11"/>
          <w:szCs w:val="11"/>
        </w:rPr>
        <w:t xml:space="preserve"> </w:t>
      </w:r>
      <w:r>
        <w:rPr>
          <w:spacing w:val="5"/>
        </w:rPr>
        <w:t>。相关公式如下</w:t>
      </w:r>
      <w:r>
        <w:rPr>
          <w:spacing w:val="-19"/>
        </w:rPr>
        <w:t xml:space="preserve"> </w:t>
      </w:r>
      <w:r>
        <w:rPr>
          <w:spacing w:val="5"/>
        </w:rPr>
        <w:t>:</w:t>
      </w:r>
    </w:p>
    <w:p w14:paraId="254FF356">
      <w:pPr>
        <w:spacing w:line="555" w:lineRule="exact"/>
        <w:ind w:left="1496"/>
      </w:pPr>
      <w:r>
        <w:rPr>
          <w:position w:val="-11"/>
        </w:rPr>
        <w:drawing>
          <wp:inline distT="0" distB="0" distL="0" distR="0">
            <wp:extent cx="1965960" cy="35179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9"/>
                    <a:stretch>
                      <a:fillRect/>
                    </a:stretch>
                  </pic:blipFill>
                  <pic:spPr>
                    <a:xfrm>
                      <a:off x="0" y="0"/>
                      <a:ext cx="1966462" cy="352330"/>
                    </a:xfrm>
                    <a:prstGeom prst="rect">
                      <a:avLst/>
                    </a:prstGeom>
                  </pic:spPr>
                </pic:pic>
              </a:graphicData>
            </a:graphic>
          </wp:inline>
        </w:drawing>
      </w:r>
    </w:p>
    <w:p w14:paraId="3AEB8040">
      <w:pPr>
        <w:pStyle w:val="2"/>
        <w:spacing w:before="1" w:line="214" w:lineRule="auto"/>
        <w:ind w:right="63"/>
        <w:jc w:val="right"/>
      </w:pPr>
      <w:r>
        <w:rPr>
          <w:spacing w:val="18"/>
        </w:rPr>
        <w:t>ln</w:t>
      </w:r>
      <w:r>
        <w:rPr>
          <w:spacing w:val="18"/>
          <w:position w:val="1"/>
        </w:rPr>
        <w:t>(Q</w:t>
      </w:r>
      <w:r>
        <w:rPr>
          <w:spacing w:val="18"/>
          <w:position w:val="-4"/>
          <w:sz w:val="28"/>
          <w:szCs w:val="28"/>
        </w:rPr>
        <w:t>e</w:t>
      </w:r>
      <w:r>
        <w:rPr>
          <w:spacing w:val="-42"/>
          <w:position w:val="-4"/>
          <w:sz w:val="28"/>
          <w:szCs w:val="28"/>
        </w:rPr>
        <w:t xml:space="preserve"> </w:t>
      </w:r>
      <w:r>
        <w:rPr>
          <w:spacing w:val="18"/>
        </w:rPr>
        <w:t>-Q</w:t>
      </w:r>
      <w:r>
        <w:rPr>
          <w:spacing w:val="18"/>
          <w:position w:val="-4"/>
          <w:sz w:val="18"/>
          <w:szCs w:val="18"/>
        </w:rPr>
        <w:t>t</w:t>
      </w:r>
      <w:r>
        <w:rPr>
          <w:spacing w:val="18"/>
          <w:position w:val="3"/>
        </w:rPr>
        <w:t xml:space="preserve">) </w:t>
      </w:r>
      <w:r>
        <w:rPr>
          <w:spacing w:val="18"/>
          <w:position w:val="-1"/>
        </w:rPr>
        <w:t>=</w:t>
      </w:r>
      <w:r>
        <w:rPr>
          <w:spacing w:val="-34"/>
          <w:position w:val="-1"/>
        </w:rPr>
        <w:t xml:space="preserve"> </w:t>
      </w:r>
      <w:r>
        <w:rPr>
          <w:spacing w:val="18"/>
        </w:rPr>
        <w:t>lnQ</w:t>
      </w:r>
      <w:r>
        <w:rPr>
          <w:spacing w:val="18"/>
          <w:position w:val="-4"/>
          <w:sz w:val="28"/>
          <w:szCs w:val="28"/>
        </w:rPr>
        <w:t>e</w:t>
      </w:r>
      <w:r>
        <w:rPr>
          <w:spacing w:val="-49"/>
          <w:position w:val="-4"/>
          <w:sz w:val="28"/>
          <w:szCs w:val="28"/>
        </w:rPr>
        <w:t xml:space="preserve"> </w:t>
      </w:r>
      <w:r>
        <w:rPr>
          <w:spacing w:val="18"/>
        </w:rPr>
        <w:t>-k</w:t>
      </w:r>
      <w:r>
        <w:rPr>
          <w:spacing w:val="18"/>
          <w:position w:val="-4"/>
          <w:sz w:val="11"/>
          <w:szCs w:val="11"/>
        </w:rPr>
        <w:t>1</w:t>
      </w:r>
      <w:r>
        <w:rPr>
          <w:spacing w:val="18"/>
        </w:rPr>
        <w:t>t</w:t>
      </w:r>
      <w:r>
        <w:rPr>
          <w:spacing w:val="4"/>
        </w:rPr>
        <w:t xml:space="preserve">            </w:t>
      </w:r>
      <w:r>
        <w:rPr>
          <w:spacing w:val="18"/>
          <w:position w:val="2"/>
        </w:rPr>
        <w:t>(2)</w:t>
      </w:r>
    </w:p>
    <w:p w14:paraId="57CEF264">
      <w:pPr>
        <w:spacing w:line="485" w:lineRule="exact"/>
        <w:ind w:left="1550"/>
      </w:pPr>
      <w:r>
        <w:rPr>
          <w:position w:val="-10"/>
        </w:rPr>
        <w:drawing>
          <wp:inline distT="0" distB="0" distL="0" distR="0">
            <wp:extent cx="1931670" cy="30797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20"/>
                    <a:stretch>
                      <a:fillRect/>
                    </a:stretch>
                  </pic:blipFill>
                  <pic:spPr>
                    <a:xfrm>
                      <a:off x="0" y="0"/>
                      <a:ext cx="1931957" cy="308096"/>
                    </a:xfrm>
                    <a:prstGeom prst="rect">
                      <a:avLst/>
                    </a:prstGeom>
                  </pic:spPr>
                </pic:pic>
              </a:graphicData>
            </a:graphic>
          </wp:inline>
        </w:drawing>
      </w:r>
    </w:p>
    <w:p w14:paraId="63C0BF95">
      <w:pPr>
        <w:spacing w:before="64" w:line="569" w:lineRule="exact"/>
        <w:ind w:left="1532"/>
      </w:pPr>
      <w:r>
        <w:rPr>
          <w:position w:val="-11"/>
        </w:rPr>
        <w:drawing>
          <wp:inline distT="0" distB="0" distL="0" distR="0">
            <wp:extent cx="1943100" cy="36068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21"/>
                    <a:stretch>
                      <a:fillRect/>
                    </a:stretch>
                  </pic:blipFill>
                  <pic:spPr>
                    <a:xfrm>
                      <a:off x="0" y="0"/>
                      <a:ext cx="1943229" cy="361312"/>
                    </a:xfrm>
                    <a:prstGeom prst="rect">
                      <a:avLst/>
                    </a:prstGeom>
                  </pic:spPr>
                </pic:pic>
              </a:graphicData>
            </a:graphic>
          </wp:inline>
        </w:drawing>
      </w:r>
    </w:p>
    <w:p w14:paraId="5EDF9787">
      <w:pPr>
        <w:spacing w:before="56" w:line="506" w:lineRule="exact"/>
        <w:ind w:left="1111"/>
      </w:pPr>
      <w:r>
        <w:rPr>
          <w:position w:val="-10"/>
        </w:rPr>
        <w:drawing>
          <wp:inline distT="0" distB="0" distL="0" distR="0">
            <wp:extent cx="2209800" cy="32067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22"/>
                    <a:stretch>
                      <a:fillRect/>
                    </a:stretch>
                  </pic:blipFill>
                  <pic:spPr>
                    <a:xfrm>
                      <a:off x="0" y="0"/>
                      <a:ext cx="2210348" cy="321169"/>
                    </a:xfrm>
                    <a:prstGeom prst="rect">
                      <a:avLst/>
                    </a:prstGeom>
                  </pic:spPr>
                </pic:pic>
              </a:graphicData>
            </a:graphic>
          </wp:inline>
        </w:drawing>
      </w:r>
    </w:p>
    <w:p w14:paraId="74A3C23F">
      <w:pPr>
        <w:pStyle w:val="2"/>
        <w:spacing w:line="666" w:lineRule="exact"/>
        <w:ind w:left="1"/>
      </w:pPr>
      <w:r>
        <w:rPr>
          <w:spacing w:val="-7"/>
          <w:position w:val="-1"/>
        </w:rPr>
        <w:t>其中</w:t>
      </w:r>
      <w:r>
        <w:rPr>
          <w:spacing w:val="-16"/>
          <w:position w:val="-1"/>
        </w:rPr>
        <w:t xml:space="preserve"> </w:t>
      </w:r>
      <w:r>
        <w:rPr>
          <w:spacing w:val="-7"/>
        </w:rPr>
        <w:t>:</w:t>
      </w:r>
      <w:r>
        <w:rPr>
          <w:spacing w:val="-7"/>
          <w:position w:val="-4"/>
        </w:rPr>
        <w:t>C</w:t>
      </w:r>
      <w:r>
        <w:rPr>
          <w:spacing w:val="-7"/>
          <w:position w:val="-8"/>
          <w:sz w:val="11"/>
          <w:szCs w:val="11"/>
        </w:rPr>
        <w:t>0</w:t>
      </w:r>
      <w:r>
        <w:rPr>
          <w:spacing w:val="28"/>
          <w:w w:val="102"/>
          <w:position w:val="-8"/>
          <w:sz w:val="11"/>
          <w:szCs w:val="11"/>
        </w:rPr>
        <w:t xml:space="preserve"> </w:t>
      </w:r>
      <w:r>
        <w:rPr>
          <w:spacing w:val="-7"/>
          <w:position w:val="-1"/>
        </w:rPr>
        <w:t xml:space="preserve">和 </w:t>
      </w:r>
      <w:r>
        <w:rPr>
          <w:spacing w:val="-7"/>
          <w:position w:val="-4"/>
        </w:rPr>
        <w:t>C</w:t>
      </w:r>
      <w:r>
        <w:rPr>
          <w:spacing w:val="-7"/>
          <w:position w:val="-8"/>
          <w:sz w:val="28"/>
          <w:szCs w:val="28"/>
        </w:rPr>
        <w:t>e</w:t>
      </w:r>
      <w:r>
        <w:rPr>
          <w:spacing w:val="-35"/>
          <w:position w:val="-8"/>
          <w:sz w:val="28"/>
          <w:szCs w:val="28"/>
        </w:rPr>
        <w:t xml:space="preserve"> </w:t>
      </w:r>
      <w:r>
        <w:rPr>
          <w:spacing w:val="-7"/>
          <w:position w:val="-1"/>
        </w:rPr>
        <w:t>为</w:t>
      </w:r>
      <w:r>
        <w:fldChar w:fldCharType="begin"/>
      </w:r>
      <w:r>
        <w:instrText xml:space="preserve">EQ \* jc3 \* hps20 \o\al(\s\up 8(</w:instrText>
      </w:r>
      <w:r>
        <w:rPr>
          <w:w w:val="99"/>
          <w:position w:val="10"/>
        </w:rPr>
        <w:instrText xml:space="preserve">Qe</w:instrText>
      </w:r>
      <w:r>
        <w:instrText xml:space="preserve">),</w:instrText>
      </w:r>
      <w:r>
        <w:rPr>
          <w:w w:val="145"/>
          <w:position w:val="-4"/>
        </w:rPr>
        <w:instrText xml:space="preserve">BS</w:instrText>
      </w:r>
      <w:r>
        <w:instrText xml:space="preserve">)</w:instrText>
      </w:r>
      <w:r>
        <w:fldChar w:fldCharType="end"/>
      </w:r>
      <w:r>
        <w:rPr>
          <w:position w:val="-2"/>
        </w:rPr>
        <w:drawing>
          <wp:inline distT="0" distB="0" distL="0" distR="0">
            <wp:extent cx="87630" cy="33972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23"/>
                    <a:stretch>
                      <a:fillRect/>
                    </a:stretch>
                  </pic:blipFill>
                  <pic:spPr>
                    <a:xfrm>
                      <a:off x="0" y="0"/>
                      <a:ext cx="87647" cy="340280"/>
                    </a:xfrm>
                    <a:prstGeom prst="rect">
                      <a:avLst/>
                    </a:prstGeom>
                  </pic:spPr>
                </pic:pic>
              </a:graphicData>
            </a:graphic>
          </wp:inline>
        </w:drawing>
      </w:r>
      <w:r>
        <w:fldChar w:fldCharType="begin"/>
      </w:r>
      <w:r>
        <w:instrText xml:space="preserve">EQ \* jc3 \* hps20 \o\al(\s\up 6(</w:instrText>
      </w:r>
      <w:r>
        <w:rPr>
          <w:w w:val="152"/>
          <w:position w:val="10"/>
        </w:rPr>
        <w:instrText xml:space="preserve">β</w:instrText>
      </w:r>
      <w:r>
        <w:instrText xml:space="preserve">),</w:instrText>
      </w:r>
      <w:r>
        <w:rPr>
          <w:w w:val="114"/>
          <w:position w:val="-1"/>
        </w:rPr>
        <w:instrText xml:space="preserve">溶</w:instrText>
      </w:r>
      <w:r>
        <w:instrText xml:space="preserve">)</w:instrText>
      </w:r>
      <w:r>
        <w:fldChar w:fldCharType="end"/>
      </w:r>
      <w:r>
        <w:rPr>
          <w:spacing w:val="-7"/>
          <w:position w:val="27"/>
        </w:rPr>
        <w:t>l</w:t>
      </w:r>
      <w:r>
        <w:rPr>
          <w:position w:val="-4"/>
        </w:rPr>
        <w:drawing>
          <wp:inline distT="0" distB="0" distL="0" distR="0">
            <wp:extent cx="118110" cy="26479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24"/>
                    <a:stretch>
                      <a:fillRect/>
                    </a:stretch>
                  </pic:blipFill>
                  <pic:spPr>
                    <a:xfrm>
                      <a:off x="0" y="0"/>
                      <a:ext cx="118274" cy="264890"/>
                    </a:xfrm>
                    <a:prstGeom prst="rect">
                      <a:avLst/>
                    </a:prstGeom>
                  </pic:spPr>
                </pic:pic>
              </a:graphicData>
            </a:graphic>
          </wp:inline>
        </w:drawing>
      </w:r>
      <w:r>
        <w:rPr>
          <w:spacing w:val="-7"/>
          <w:position w:val="30"/>
        </w:rPr>
        <w:t>(</w:t>
      </w:r>
      <w:r>
        <w:fldChar w:fldCharType="begin"/>
      </w:r>
      <w:r>
        <w:instrText xml:space="preserve">EQ \* jc3 \* hps11 \o\al(\s\up 7(</w:instrText>
      </w:r>
      <w:r>
        <w:rPr>
          <w:spacing w:val="1"/>
          <w:w w:val="175"/>
          <w:position w:val="10"/>
          <w:sz w:val="11"/>
          <w:szCs w:val="11"/>
        </w:rPr>
        <w:instrText xml:space="preserve">aTC</w:instrText>
      </w:r>
      <w:r>
        <w:instrText xml:space="preserve">),</w:instrText>
      </w:r>
      <w:r>
        <w:rPr>
          <w:w w:val="104"/>
          <w:position w:val="-1"/>
        </w:rPr>
        <w:instrText xml:space="preserve">的初</w:instrText>
      </w:r>
      <w:r>
        <w:instrText xml:space="preserve">)</w:instrText>
      </w:r>
      <w:r>
        <w:fldChar w:fldCharType="end"/>
      </w:r>
      <w:r>
        <w:rPr>
          <w:spacing w:val="-3"/>
          <w:w w:val="14"/>
          <w:position w:val="22"/>
          <w:sz w:val="28"/>
          <w:szCs w:val="28"/>
        </w:rPr>
        <w:t>e</w:t>
      </w:r>
      <w:r>
        <w:rPr>
          <w:spacing w:val="-3"/>
          <w:w w:val="98"/>
          <w:position w:val="-1"/>
        </w:rPr>
        <w:t>始</w:t>
      </w:r>
      <w:r>
        <w:rPr>
          <w:spacing w:val="-3"/>
          <w:w w:val="98"/>
          <w:position w:val="30"/>
        </w:rPr>
        <w:t>)</w:t>
      </w:r>
      <w:r>
        <w:rPr>
          <w:spacing w:val="-3"/>
          <w:w w:val="98"/>
          <w:position w:val="-1"/>
        </w:rPr>
        <w:t>质量浓度和吸</w:t>
      </w:r>
      <w:r>
        <w:rPr>
          <w:spacing w:val="-3"/>
          <w:w w:val="98"/>
          <w:position w:val="30"/>
        </w:rPr>
        <w:t>(</w:t>
      </w:r>
      <w:r>
        <w:fldChar w:fldCharType="begin"/>
      </w:r>
      <w:r>
        <w:instrText xml:space="preserve">EQ \* jc3 \* hps20 \o\al(\s\up 8(</w:instrText>
      </w:r>
      <w:r>
        <w:rPr>
          <w:w w:val="125"/>
          <w:position w:val="10"/>
        </w:rPr>
        <w:instrText xml:space="preserve">6</w:instrText>
      </w:r>
      <w:r>
        <w:instrText xml:space="preserve">),</w:instrText>
      </w:r>
      <w:r>
        <w:rPr>
          <w:position w:val="-1"/>
        </w:rPr>
        <w:instrText xml:space="preserve">附</w:instrText>
      </w:r>
      <w:r>
        <w:instrText xml:space="preserve">)</w:instrText>
      </w:r>
      <w:r>
        <w:fldChar w:fldCharType="end"/>
      </w:r>
      <w:r>
        <w:rPr>
          <w:spacing w:val="-3"/>
          <w:w w:val="98"/>
          <w:position w:val="30"/>
        </w:rPr>
        <w:t>)</w:t>
      </w:r>
    </w:p>
    <w:p w14:paraId="134C0EF4">
      <w:pPr>
        <w:pStyle w:val="2"/>
        <w:spacing w:before="8" w:line="188" w:lineRule="auto"/>
        <w:ind w:right="75"/>
        <w:jc w:val="both"/>
      </w:pPr>
      <w:r>
        <w:rPr>
          <w:spacing w:val="26"/>
        </w:rPr>
        <w:t>饱和后的剩余浓度,</w:t>
      </w:r>
      <w:r>
        <w:rPr>
          <w:spacing w:val="-24"/>
        </w:rPr>
        <w:t xml:space="preserve"> </w:t>
      </w:r>
      <w:r>
        <w:t>mg</w:t>
      </w:r>
      <w:r>
        <w:rPr>
          <w:spacing w:val="26"/>
        </w:rPr>
        <w:t>/</w:t>
      </w:r>
      <w:r>
        <w:rPr>
          <w:position w:val="-1"/>
        </w:rPr>
        <w:t>mL</w:t>
      </w:r>
      <w:r>
        <w:rPr>
          <w:spacing w:val="26"/>
          <w:position w:val="-1"/>
        </w:rPr>
        <w:t xml:space="preserve">;V </w:t>
      </w:r>
      <w:r>
        <w:rPr>
          <w:spacing w:val="26"/>
        </w:rPr>
        <w:t>为</w:t>
      </w:r>
      <w:r>
        <w:rPr>
          <w:spacing w:val="25"/>
        </w:rPr>
        <w:t xml:space="preserve"> </w:t>
      </w:r>
      <w:r>
        <w:rPr>
          <w:position w:val="-2"/>
        </w:rPr>
        <w:t>BSA</w:t>
      </w:r>
      <w:r>
        <w:rPr>
          <w:spacing w:val="-6"/>
          <w:position w:val="-2"/>
        </w:rPr>
        <w:t xml:space="preserve"> </w:t>
      </w:r>
      <w:r>
        <w:rPr>
          <w:spacing w:val="26"/>
        </w:rPr>
        <w:t>溶液的体</w:t>
      </w:r>
      <w:r>
        <w:rPr>
          <w:spacing w:val="15"/>
        </w:rPr>
        <w:t>积</w:t>
      </w:r>
      <w:r>
        <w:rPr>
          <w:spacing w:val="-11"/>
        </w:rPr>
        <w:t xml:space="preserve"> </w:t>
      </w:r>
      <w:r>
        <w:rPr>
          <w:spacing w:val="15"/>
        </w:rPr>
        <w:t>,</w:t>
      </w:r>
      <w:r>
        <w:t>mL</w:t>
      </w:r>
      <w:r>
        <w:rPr>
          <w:spacing w:val="15"/>
        </w:rPr>
        <w:t>;W 为吸附剂的质量</w:t>
      </w:r>
      <w:r>
        <w:rPr>
          <w:spacing w:val="-21"/>
        </w:rPr>
        <w:t xml:space="preserve"> </w:t>
      </w:r>
      <w:r>
        <w:rPr>
          <w:spacing w:val="15"/>
          <w:position w:val="1"/>
        </w:rPr>
        <w:t>,</w:t>
      </w:r>
      <w:r>
        <w:rPr>
          <w:spacing w:val="15"/>
          <w:position w:val="-3"/>
        </w:rPr>
        <w:t>g</w:t>
      </w:r>
      <w:r>
        <w:rPr>
          <w:spacing w:val="15"/>
          <w:position w:val="1"/>
        </w:rPr>
        <w:t>。</w:t>
      </w:r>
      <w:r>
        <w:rPr>
          <w:position w:val="-2"/>
        </w:rPr>
        <w:t>Q</w:t>
      </w:r>
      <w:r>
        <w:rPr>
          <w:position w:val="-6"/>
          <w:sz w:val="11"/>
          <w:szCs w:val="11"/>
        </w:rPr>
        <w:t>e</w:t>
      </w:r>
      <w:r>
        <w:rPr>
          <w:spacing w:val="25"/>
          <w:w w:val="101"/>
          <w:position w:val="-6"/>
          <w:sz w:val="11"/>
          <w:szCs w:val="11"/>
        </w:rPr>
        <w:t xml:space="preserve"> </w:t>
      </w:r>
      <w:r>
        <w:rPr>
          <w:spacing w:val="15"/>
        </w:rPr>
        <w:t>和</w:t>
      </w:r>
      <w:r>
        <w:rPr>
          <w:spacing w:val="-10"/>
        </w:rPr>
        <w:t xml:space="preserve"> </w:t>
      </w:r>
      <w:r>
        <w:t>Q</w:t>
      </w:r>
      <w:r>
        <w:rPr>
          <w:position w:val="-6"/>
          <w:sz w:val="12"/>
          <w:szCs w:val="12"/>
        </w:rPr>
        <w:t>t</w:t>
      </w:r>
      <w:r>
        <w:rPr>
          <w:spacing w:val="17"/>
          <w:w w:val="101"/>
          <w:position w:val="-6"/>
          <w:sz w:val="12"/>
          <w:szCs w:val="12"/>
        </w:rPr>
        <w:t xml:space="preserve"> </w:t>
      </w:r>
      <w:r>
        <w:rPr>
          <w:spacing w:val="15"/>
        </w:rPr>
        <w:t>分别为平</w:t>
      </w:r>
      <w:r>
        <w:rPr>
          <w:spacing w:val="18"/>
        </w:rPr>
        <w:t>衡时和</w:t>
      </w:r>
      <w:r>
        <w:rPr>
          <w:spacing w:val="-10"/>
        </w:rPr>
        <w:t xml:space="preserve"> </w:t>
      </w:r>
      <w:r>
        <w:rPr>
          <w:spacing w:val="18"/>
          <w:position w:val="-2"/>
        </w:rPr>
        <w:t>t</w:t>
      </w:r>
      <w:r>
        <w:rPr>
          <w:spacing w:val="-9"/>
          <w:position w:val="-2"/>
        </w:rPr>
        <w:t xml:space="preserve"> </w:t>
      </w:r>
      <w:r>
        <w:rPr>
          <w:spacing w:val="18"/>
          <w:position w:val="1"/>
        </w:rPr>
        <w:t>(</w:t>
      </w:r>
      <w:r>
        <w:rPr>
          <w:position w:val="-2"/>
        </w:rPr>
        <w:t>min</w:t>
      </w:r>
      <w:r>
        <w:rPr>
          <w:spacing w:val="18"/>
        </w:rPr>
        <w:t>)</w:t>
      </w:r>
      <w:r>
        <w:rPr>
          <w:spacing w:val="-15"/>
        </w:rPr>
        <w:t xml:space="preserve"> </w:t>
      </w:r>
      <w:r>
        <w:rPr>
          <w:spacing w:val="18"/>
        </w:rPr>
        <w:t>时刻的吸附含量</w:t>
      </w:r>
      <w:r>
        <w:rPr>
          <w:spacing w:val="18"/>
          <w:position w:val="-1"/>
        </w:rPr>
        <w:t>,</w:t>
      </w:r>
      <w:r>
        <w:rPr>
          <w:spacing w:val="-33"/>
          <w:position w:val="-1"/>
        </w:rPr>
        <w:t xml:space="preserve"> </w:t>
      </w:r>
      <w:r>
        <w:rPr>
          <w:position w:val="-1"/>
        </w:rPr>
        <w:t>mg</w:t>
      </w:r>
      <w:r>
        <w:rPr>
          <w:spacing w:val="18"/>
          <w:position w:val="-1"/>
        </w:rPr>
        <w:t>/g;k</w:t>
      </w:r>
      <w:r>
        <w:rPr>
          <w:spacing w:val="18"/>
          <w:position w:val="-6"/>
          <w:sz w:val="11"/>
          <w:szCs w:val="11"/>
        </w:rPr>
        <w:t>1</w:t>
      </w:r>
      <w:r>
        <w:rPr>
          <w:spacing w:val="1"/>
          <w:position w:val="-6"/>
          <w:sz w:val="11"/>
          <w:szCs w:val="11"/>
        </w:rPr>
        <w:t xml:space="preserve">  </w:t>
      </w:r>
      <w:r>
        <w:rPr>
          <w:spacing w:val="18"/>
        </w:rPr>
        <w:t>是准一</w:t>
      </w:r>
      <w:r>
        <w:rPr>
          <w:spacing w:val="15"/>
        </w:rPr>
        <w:t>级动力学模型的动力学速率常数</w:t>
      </w:r>
      <w:r>
        <w:rPr>
          <w:spacing w:val="15"/>
          <w:position w:val="-2"/>
        </w:rPr>
        <w:t>,</w:t>
      </w:r>
      <w:r>
        <w:rPr>
          <w:position w:val="-2"/>
        </w:rPr>
        <w:t>min</w:t>
      </w:r>
      <w:r>
        <w:rPr>
          <w:spacing w:val="15"/>
          <w:position w:val="7"/>
          <w:sz w:val="11"/>
          <w:szCs w:val="11"/>
        </w:rPr>
        <w:t xml:space="preserve">-1 </w:t>
      </w:r>
      <w:r>
        <w:rPr>
          <w:spacing w:val="15"/>
          <w:position w:val="-1"/>
        </w:rPr>
        <w:t>;k</w:t>
      </w:r>
      <w:r>
        <w:rPr>
          <w:spacing w:val="15"/>
          <w:position w:val="-6"/>
          <w:sz w:val="11"/>
          <w:szCs w:val="11"/>
        </w:rPr>
        <w:t>2</w:t>
      </w:r>
      <w:r>
        <w:rPr>
          <w:spacing w:val="33"/>
          <w:w w:val="102"/>
          <w:position w:val="-6"/>
          <w:sz w:val="11"/>
          <w:szCs w:val="11"/>
        </w:rPr>
        <w:t xml:space="preserve"> </w:t>
      </w:r>
      <w:r>
        <w:rPr>
          <w:spacing w:val="15"/>
        </w:rPr>
        <w:t>准二级</w:t>
      </w:r>
    </w:p>
    <w:p w14:paraId="6272CC44">
      <w:pPr>
        <w:spacing w:line="188" w:lineRule="auto"/>
        <w:sectPr>
          <w:type w:val="continuous"/>
          <w:pgSz w:w="10036" w:h="14637"/>
          <w:pgMar w:top="566" w:right="117" w:bottom="215" w:left="196" w:header="145" w:footer="0" w:gutter="0"/>
          <w:cols w:equalWidth="0" w:num="2">
            <w:col w:w="4940" w:space="100"/>
            <w:col w:w="4681"/>
          </w:cols>
        </w:sectPr>
      </w:pPr>
    </w:p>
    <w:p w14:paraId="7B22B842">
      <w:pPr>
        <w:spacing w:line="144" w:lineRule="exact"/>
      </w:pPr>
    </w:p>
    <w:p w14:paraId="054C4A68">
      <w:pPr>
        <w:spacing w:line="144" w:lineRule="exact"/>
        <w:sectPr>
          <w:headerReference r:id="rId8" w:type="default"/>
          <w:pgSz w:w="10036" w:h="14637"/>
          <w:pgMar w:top="520" w:right="190" w:bottom="342" w:left="196" w:header="131" w:footer="0" w:gutter="0"/>
          <w:cols w:equalWidth="0" w:num="1">
            <w:col w:w="9648"/>
          </w:cols>
        </w:sectPr>
      </w:pPr>
    </w:p>
    <w:p w14:paraId="73B89836">
      <w:pPr>
        <w:pStyle w:val="2"/>
        <w:spacing w:before="54" w:line="201" w:lineRule="auto"/>
        <w:ind w:left="11" w:right="325" w:firstLine="3"/>
        <w:jc w:val="both"/>
      </w:pPr>
      <w:r>
        <w:rPr>
          <w:spacing w:val="18"/>
        </w:rPr>
        <w:t>动力学模型的动力学速率常数,</w:t>
      </w:r>
      <w:r>
        <w:rPr>
          <w:spacing w:val="-25"/>
        </w:rPr>
        <w:t xml:space="preserve"> </w:t>
      </w:r>
      <w:r>
        <w:t>mg</w:t>
      </w:r>
      <w:r>
        <w:rPr>
          <w:spacing w:val="18"/>
        </w:rPr>
        <w:t>/(g</w:t>
      </w:r>
      <w:r>
        <w:rPr>
          <w:spacing w:val="18"/>
          <w:position w:val="1"/>
        </w:rPr>
        <w:t>·</w:t>
      </w:r>
      <w:r>
        <w:rPr>
          <w:position w:val="-2"/>
        </w:rPr>
        <w:t>min</w:t>
      </w:r>
      <w:r>
        <w:rPr>
          <w:spacing w:val="18"/>
          <w:position w:val="1"/>
        </w:rPr>
        <w:t>)</w:t>
      </w:r>
      <w:r>
        <w:rPr>
          <w:spacing w:val="-14"/>
          <w:position w:val="1"/>
        </w:rPr>
        <w:t xml:space="preserve"> </w:t>
      </w:r>
      <w:r>
        <w:rPr>
          <w:spacing w:val="18"/>
          <w:position w:val="1"/>
        </w:rPr>
        <w:t>。</w:t>
      </w:r>
      <w:r>
        <w:rPr>
          <w:position w:val="-3"/>
        </w:rPr>
        <w:t>q</w:t>
      </w:r>
      <w:r>
        <w:rPr>
          <w:position w:val="-6"/>
          <w:sz w:val="11"/>
          <w:szCs w:val="11"/>
        </w:rPr>
        <w:t>m</w:t>
      </w:r>
      <w:r>
        <w:rPr>
          <w:spacing w:val="18"/>
        </w:rPr>
        <w:t>是计算出的最大吸附含量</w:t>
      </w:r>
      <w:r>
        <w:rPr>
          <w:spacing w:val="18"/>
          <w:position w:val="-1"/>
        </w:rPr>
        <w:t>,</w:t>
      </w:r>
      <w:r>
        <w:rPr>
          <w:position w:val="-1"/>
        </w:rPr>
        <w:t>mg</w:t>
      </w:r>
      <w:r>
        <w:rPr>
          <w:spacing w:val="18"/>
          <w:position w:val="-1"/>
        </w:rPr>
        <w:t>/g</w:t>
      </w:r>
      <w:r>
        <w:rPr>
          <w:spacing w:val="18"/>
          <w:position w:val="1"/>
        </w:rPr>
        <w:t>。</w:t>
      </w:r>
      <w:r>
        <w:rPr>
          <w:position w:val="-2"/>
        </w:rPr>
        <w:t>K</w:t>
      </w:r>
      <w:r>
        <w:rPr>
          <w:position w:val="-6"/>
          <w:sz w:val="11"/>
          <w:szCs w:val="11"/>
        </w:rPr>
        <w:t>L</w:t>
      </w:r>
      <w:r>
        <w:rPr>
          <w:spacing w:val="49"/>
          <w:position w:val="-6"/>
          <w:sz w:val="11"/>
          <w:szCs w:val="11"/>
        </w:rPr>
        <w:t xml:space="preserve"> </w:t>
      </w:r>
      <w:r>
        <w:rPr>
          <w:spacing w:val="18"/>
        </w:rPr>
        <w:t>是与理论最</w:t>
      </w:r>
      <w:r>
        <w:rPr>
          <w:spacing w:val="8"/>
        </w:rPr>
        <w:t>大 吸</w:t>
      </w:r>
      <w:r>
        <w:rPr>
          <w:spacing w:val="32"/>
        </w:rPr>
        <w:t xml:space="preserve"> </w:t>
      </w:r>
      <w:r>
        <w:rPr>
          <w:spacing w:val="8"/>
        </w:rPr>
        <w:t>附 含 量 相 关</w:t>
      </w:r>
      <w:r>
        <w:rPr>
          <w:spacing w:val="24"/>
        </w:rPr>
        <w:t xml:space="preserve"> </w:t>
      </w:r>
      <w:r>
        <w:rPr>
          <w:spacing w:val="8"/>
        </w:rPr>
        <w:t>的</w:t>
      </w:r>
      <w:r>
        <w:rPr>
          <w:spacing w:val="13"/>
        </w:rPr>
        <w:t xml:space="preserve"> </w:t>
      </w:r>
      <w:r>
        <w:rPr>
          <w:spacing w:val="8"/>
        </w:rPr>
        <w:t>常 数</w:t>
      </w:r>
      <w:r>
        <w:rPr>
          <w:spacing w:val="-21"/>
        </w:rPr>
        <w:t xml:space="preserve"> </w:t>
      </w:r>
      <w:r>
        <w:rPr>
          <w:spacing w:val="8"/>
          <w:position w:val="1"/>
        </w:rPr>
        <w:t>,</w:t>
      </w:r>
      <w:r>
        <w:rPr>
          <w:spacing w:val="29"/>
          <w:w w:val="101"/>
          <w:position w:val="1"/>
        </w:rPr>
        <w:t xml:space="preserve"> </w:t>
      </w:r>
      <w:r>
        <w:rPr>
          <w:position w:val="-2"/>
        </w:rPr>
        <w:t>mL</w:t>
      </w:r>
      <w:r>
        <w:rPr>
          <w:spacing w:val="8"/>
          <w:position w:val="-2"/>
        </w:rPr>
        <w:t xml:space="preserve">  </w:t>
      </w:r>
      <w:r>
        <w:rPr>
          <w:position w:val="-3"/>
        </w:rPr>
        <w:t>mg</w:t>
      </w:r>
      <w:r>
        <w:rPr>
          <w:spacing w:val="8"/>
          <w:position w:val="7"/>
          <w:sz w:val="11"/>
          <w:szCs w:val="11"/>
        </w:rPr>
        <w:t>-1</w:t>
      </w:r>
      <w:r>
        <w:rPr>
          <w:spacing w:val="-7"/>
          <w:position w:val="7"/>
          <w:sz w:val="11"/>
          <w:szCs w:val="11"/>
        </w:rPr>
        <w:t xml:space="preserve"> </w:t>
      </w:r>
      <w:r>
        <w:rPr>
          <w:spacing w:val="8"/>
          <w:position w:val="1"/>
        </w:rPr>
        <w:t>。</w:t>
      </w:r>
      <w:r>
        <w:rPr>
          <w:spacing w:val="-27"/>
          <w:position w:val="1"/>
        </w:rPr>
        <w:t xml:space="preserve"> </w:t>
      </w:r>
      <w:r>
        <w:rPr>
          <w:position w:val="-2"/>
        </w:rPr>
        <w:t>K</w:t>
      </w:r>
      <w:r>
        <w:rPr>
          <w:position w:val="-6"/>
          <w:sz w:val="11"/>
          <w:szCs w:val="11"/>
        </w:rPr>
        <w:t>F</w:t>
      </w:r>
      <w:r>
        <w:rPr>
          <w:spacing w:val="8"/>
          <w:position w:val="-6"/>
          <w:sz w:val="11"/>
          <w:szCs w:val="11"/>
        </w:rPr>
        <w:t xml:space="preserve">    </w:t>
      </w:r>
      <w:r>
        <w:rPr>
          <w:spacing w:val="8"/>
        </w:rPr>
        <w:t>为</w:t>
      </w:r>
      <w:r>
        <w:rPr>
          <w:position w:val="-1"/>
        </w:rPr>
        <w:t>Freundlich</w:t>
      </w:r>
      <w:r>
        <w:rPr>
          <w:spacing w:val="9"/>
          <w:position w:val="-1"/>
        </w:rPr>
        <w:t xml:space="preserve"> </w:t>
      </w:r>
      <w:r>
        <w:rPr>
          <w:spacing w:val="9"/>
          <w:position w:val="1"/>
        </w:rPr>
        <w:t>常 数</w:t>
      </w:r>
      <w:r>
        <w:rPr>
          <w:spacing w:val="-16"/>
          <w:position w:val="1"/>
        </w:rPr>
        <w:t xml:space="preserve"> </w:t>
      </w:r>
      <w:r>
        <w:rPr>
          <w:spacing w:val="9"/>
          <w:position w:val="2"/>
        </w:rPr>
        <w:t>,</w:t>
      </w:r>
      <w:r>
        <w:rPr>
          <w:spacing w:val="32"/>
          <w:w w:val="101"/>
          <w:position w:val="2"/>
        </w:rPr>
        <w:t xml:space="preserve"> </w:t>
      </w:r>
      <w:r>
        <w:t>mg</w:t>
      </w:r>
      <w:r>
        <w:rPr>
          <w:spacing w:val="9"/>
        </w:rPr>
        <w:t>/g</w:t>
      </w:r>
      <w:r>
        <w:rPr>
          <w:spacing w:val="9"/>
          <w:position w:val="2"/>
        </w:rPr>
        <w:t>。</w:t>
      </w:r>
      <w:r>
        <w:rPr>
          <w:spacing w:val="-27"/>
          <w:position w:val="2"/>
        </w:rPr>
        <w:t xml:space="preserve"> </w:t>
      </w:r>
      <w:r>
        <w:rPr>
          <w:position w:val="-1"/>
        </w:rPr>
        <w:t>a</w:t>
      </w:r>
      <w:r>
        <w:rPr>
          <w:position w:val="-5"/>
          <w:sz w:val="11"/>
          <w:szCs w:val="11"/>
        </w:rPr>
        <w:t>T</w:t>
      </w:r>
      <w:r>
        <w:rPr>
          <w:spacing w:val="9"/>
          <w:position w:val="-5"/>
          <w:sz w:val="11"/>
          <w:szCs w:val="11"/>
        </w:rPr>
        <w:t xml:space="preserve">    </w:t>
      </w:r>
      <w:r>
        <w:rPr>
          <w:spacing w:val="9"/>
          <w:position w:val="1"/>
        </w:rPr>
        <w:t>为</w:t>
      </w:r>
      <w:r>
        <w:rPr>
          <w:spacing w:val="12"/>
          <w:position w:val="1"/>
        </w:rPr>
        <w:t xml:space="preserve">  </w:t>
      </w:r>
      <w:r>
        <w:rPr>
          <w:position w:val="-1"/>
        </w:rPr>
        <w:t>Temkin</w:t>
      </w:r>
      <w:r>
        <w:rPr>
          <w:spacing w:val="33"/>
          <w:w w:val="101"/>
          <w:position w:val="-1"/>
        </w:rPr>
        <w:t xml:space="preserve"> </w:t>
      </w:r>
      <w:r>
        <w:rPr>
          <w:spacing w:val="9"/>
          <w:position w:val="1"/>
        </w:rPr>
        <w:t>常</w:t>
      </w:r>
      <w:r>
        <w:rPr>
          <w:spacing w:val="11"/>
          <w:position w:val="1"/>
        </w:rPr>
        <w:t xml:space="preserve"> </w:t>
      </w:r>
      <w:r>
        <w:rPr>
          <w:spacing w:val="9"/>
          <w:position w:val="1"/>
        </w:rPr>
        <w:t>数</w:t>
      </w:r>
      <w:r>
        <w:rPr>
          <w:spacing w:val="-21"/>
          <w:position w:val="1"/>
        </w:rPr>
        <w:t xml:space="preserve"> </w:t>
      </w:r>
      <w:r>
        <w:rPr>
          <w:spacing w:val="9"/>
          <w:position w:val="2"/>
        </w:rPr>
        <w:t>,</w:t>
      </w:r>
      <w:r>
        <w:rPr>
          <w:position w:val="2"/>
        </w:rPr>
        <w:t xml:space="preserve"> </w:t>
      </w:r>
      <w:r>
        <w:rPr>
          <w:spacing w:val="19"/>
        </w:rPr>
        <w:t>L/</w:t>
      </w:r>
      <w:r>
        <w:rPr>
          <w:position w:val="-1"/>
        </w:rPr>
        <w:t>mg</w:t>
      </w:r>
      <w:r>
        <w:rPr>
          <w:spacing w:val="19"/>
          <w:position w:val="-1"/>
        </w:rPr>
        <w:t xml:space="preserve">,β为 </w:t>
      </w:r>
      <w:r>
        <w:rPr>
          <w:position w:val="-1"/>
        </w:rPr>
        <w:t>Temkin</w:t>
      </w:r>
      <w:r>
        <w:rPr>
          <w:spacing w:val="19"/>
          <w:position w:val="1"/>
        </w:rPr>
        <w:t>吸附热相关系数</w:t>
      </w:r>
      <w:r>
        <w:rPr>
          <w:spacing w:val="-17"/>
          <w:position w:val="1"/>
        </w:rPr>
        <w:t xml:space="preserve"> </w:t>
      </w:r>
      <w:r>
        <w:rPr>
          <w:spacing w:val="19"/>
          <w:position w:val="1"/>
        </w:rPr>
        <w:t>,</w:t>
      </w:r>
      <w:r>
        <w:rPr>
          <w:spacing w:val="19"/>
        </w:rPr>
        <w:t>J/</w:t>
      </w:r>
      <w:r>
        <w:rPr>
          <w:position w:val="-1"/>
        </w:rPr>
        <w:t>mol</w:t>
      </w:r>
      <w:r>
        <w:rPr>
          <w:spacing w:val="19"/>
          <w:position w:val="1"/>
        </w:rPr>
        <w:t>。</w:t>
      </w:r>
    </w:p>
    <w:p w14:paraId="457816C0">
      <w:pPr>
        <w:pStyle w:val="2"/>
        <w:spacing w:before="135" w:line="194" w:lineRule="auto"/>
        <w:ind w:left="11"/>
        <w:outlineLvl w:val="1"/>
        <w:rPr>
          <w:rFonts w:ascii="黑体" w:hAnsi="黑体" w:eastAsia="黑体" w:cs="黑体"/>
          <w:sz w:val="23"/>
          <w:szCs w:val="23"/>
        </w:rPr>
      </w:pPr>
      <w:r>
        <w:rPr>
          <w:spacing w:val="10"/>
          <w:position w:val="-2"/>
          <w:sz w:val="23"/>
          <w:szCs w:val="23"/>
        </w:rPr>
        <w:t>2</w:t>
      </w:r>
      <w:r>
        <w:rPr>
          <w:spacing w:val="2"/>
          <w:position w:val="-2"/>
          <w:sz w:val="23"/>
          <w:szCs w:val="23"/>
        </w:rPr>
        <w:t xml:space="preserve">   </w:t>
      </w:r>
      <w:r>
        <w:rPr>
          <w:rFonts w:ascii="黑体" w:hAnsi="黑体" w:eastAsia="黑体" w:cs="黑体"/>
          <w:spacing w:val="10"/>
          <w:sz w:val="23"/>
          <w:szCs w:val="23"/>
        </w:rPr>
        <w:t>结果与讨论</w:t>
      </w:r>
    </w:p>
    <w:p w14:paraId="47B63185">
      <w:pPr>
        <w:pStyle w:val="2"/>
        <w:spacing w:before="164" w:line="183" w:lineRule="auto"/>
        <w:ind w:left="11"/>
        <w:outlineLvl w:val="2"/>
        <w:rPr>
          <w:rFonts w:ascii="黑体" w:hAnsi="黑体" w:eastAsia="黑体" w:cs="黑体"/>
        </w:rPr>
      </w:pPr>
      <w:r>
        <w:rPr>
          <w:spacing w:val="13"/>
          <w:position w:val="-2"/>
        </w:rPr>
        <w:t>2.1</w:t>
      </w:r>
      <w:r>
        <w:rPr>
          <w:spacing w:val="3"/>
          <w:position w:val="-2"/>
        </w:rPr>
        <w:t xml:space="preserve">   </w:t>
      </w:r>
      <w:r>
        <w:rPr>
          <w:rFonts w:ascii="黑体" w:hAnsi="黑体" w:eastAsia="黑体" w:cs="黑体"/>
          <w:spacing w:val="13"/>
        </w:rPr>
        <w:t>多孔</w:t>
      </w:r>
      <w:r>
        <w:rPr>
          <w:rFonts w:ascii="黑体" w:hAnsi="黑体" w:eastAsia="黑体" w:cs="黑体"/>
          <w:spacing w:val="-38"/>
        </w:rPr>
        <w:t xml:space="preserve"> </w:t>
      </w:r>
      <w:r>
        <w:t>CA</w:t>
      </w:r>
      <w:r>
        <w:rPr>
          <w:rFonts w:ascii="黑体" w:hAnsi="黑体" w:eastAsia="黑体" w:cs="黑体"/>
          <w:spacing w:val="13"/>
        </w:rPr>
        <w:t>色谱膜的微观形貌分析</w:t>
      </w:r>
    </w:p>
    <w:p w14:paraId="01076BCD">
      <w:pPr>
        <w:pStyle w:val="2"/>
        <w:spacing w:before="27" w:line="216" w:lineRule="auto"/>
        <w:ind w:left="11" w:right="297" w:firstLine="436"/>
        <w:jc w:val="both"/>
      </w:pPr>
      <w:r>
        <w:rPr>
          <w:spacing w:val="16"/>
        </w:rPr>
        <w:t xml:space="preserve">图 </w:t>
      </w:r>
      <w:r>
        <w:rPr>
          <w:spacing w:val="16"/>
          <w:position w:val="-2"/>
        </w:rPr>
        <w:t>2</w:t>
      </w:r>
      <w:r>
        <w:rPr>
          <w:spacing w:val="16"/>
        </w:rPr>
        <w:t xml:space="preserve">为多孔 </w:t>
      </w:r>
      <w:r>
        <w:t>CA</w:t>
      </w:r>
      <w:r>
        <w:rPr>
          <w:spacing w:val="16"/>
        </w:rPr>
        <w:t>色谱膜的成孔机理图</w:t>
      </w:r>
      <w:r>
        <w:rPr>
          <w:spacing w:val="-13"/>
        </w:rPr>
        <w:t xml:space="preserve"> </w:t>
      </w:r>
      <w:r>
        <w:rPr>
          <w:spacing w:val="16"/>
          <w:position w:val="1"/>
        </w:rPr>
        <w:t>。</w:t>
      </w:r>
      <w:r>
        <w:rPr>
          <w:spacing w:val="16"/>
        </w:rPr>
        <w:t xml:space="preserve">将 </w:t>
      </w:r>
      <w:r>
        <w:rPr>
          <w:position w:val="-2"/>
        </w:rPr>
        <w:t>CA</w:t>
      </w:r>
      <w:r>
        <w:rPr>
          <w:spacing w:val="14"/>
        </w:rPr>
        <w:t>溶解在丙酮和二氯甲烷的混合溶液中形成纺丝液</w:t>
      </w:r>
      <w:r>
        <w:rPr>
          <w:spacing w:val="-13"/>
        </w:rPr>
        <w:t xml:space="preserve"> </w:t>
      </w:r>
      <w:r>
        <w:rPr>
          <w:spacing w:val="14"/>
        </w:rPr>
        <w:t>,在拉伸作用下纺丝液从喷丝头喷出形成射流</w:t>
      </w:r>
      <w:r>
        <w:rPr>
          <w:spacing w:val="-14"/>
        </w:rPr>
        <w:t xml:space="preserve"> </w:t>
      </w:r>
      <w:r>
        <w:rPr>
          <w:spacing w:val="14"/>
        </w:rPr>
        <w:t>,溶剂</w:t>
      </w:r>
      <w:r>
        <w:rPr>
          <w:spacing w:val="12"/>
        </w:rPr>
        <w:t>快速挥发</w:t>
      </w:r>
      <w:r>
        <w:rPr>
          <w:spacing w:val="-21"/>
        </w:rPr>
        <w:t xml:space="preserve"> </w:t>
      </w:r>
      <w:r>
        <w:rPr>
          <w:spacing w:val="12"/>
        </w:rPr>
        <w:t>,</w:t>
      </w:r>
      <w:r>
        <w:rPr>
          <w:position w:val="-2"/>
        </w:rPr>
        <w:t>CA</w:t>
      </w:r>
      <w:r>
        <w:rPr>
          <w:spacing w:val="12"/>
          <w:position w:val="-2"/>
        </w:rPr>
        <w:t xml:space="preserve"> </w:t>
      </w:r>
      <w:r>
        <w:rPr>
          <w:spacing w:val="12"/>
        </w:rPr>
        <w:t>固化形成纤维</w:t>
      </w:r>
      <w:r>
        <w:rPr>
          <w:spacing w:val="-27"/>
        </w:rPr>
        <w:t xml:space="preserve"> </w:t>
      </w:r>
      <w:r>
        <w:rPr>
          <w:spacing w:val="12"/>
        </w:rPr>
        <w:t>。在此过程中</w:t>
      </w:r>
      <w:r>
        <w:rPr>
          <w:spacing w:val="-21"/>
        </w:rPr>
        <w:t xml:space="preserve"> </w:t>
      </w:r>
      <w:r>
        <w:rPr>
          <w:spacing w:val="12"/>
        </w:rPr>
        <w:t>,纤维表</w:t>
      </w:r>
      <w:r>
        <w:rPr>
          <w:spacing w:val="14"/>
        </w:rPr>
        <w:t>面的温度快速降低</w:t>
      </w:r>
      <w:r>
        <w:rPr>
          <w:spacing w:val="-14"/>
        </w:rPr>
        <w:t xml:space="preserve"> </w:t>
      </w:r>
      <w:r>
        <w:rPr>
          <w:spacing w:val="14"/>
        </w:rPr>
        <w:t>,诱导空气中的水分子在纤维表</w:t>
      </w:r>
      <w:r>
        <w:rPr>
          <w:spacing w:val="7"/>
        </w:rPr>
        <w:t>面冷凝成水滴形成动态模板</w:t>
      </w:r>
      <w:r>
        <w:rPr>
          <w:spacing w:val="-12"/>
        </w:rPr>
        <w:t xml:space="preserve"> </w:t>
      </w:r>
      <w:r>
        <w:rPr>
          <w:spacing w:val="7"/>
        </w:rPr>
        <w:t>。在后续的干燥处理工</w:t>
      </w:r>
      <w:r>
        <w:rPr>
          <w:spacing w:val="14"/>
        </w:rPr>
        <w:t>序中</w:t>
      </w:r>
      <w:r>
        <w:rPr>
          <w:spacing w:val="-14"/>
        </w:rPr>
        <w:t xml:space="preserve"> </w:t>
      </w:r>
      <w:r>
        <w:rPr>
          <w:spacing w:val="14"/>
        </w:rPr>
        <w:t>,残余的溶剂分子以及纤维表面附着的水分子</w:t>
      </w:r>
      <w:r>
        <w:rPr>
          <w:spacing w:val="10"/>
        </w:rPr>
        <w:t>进一步挥发</w:t>
      </w:r>
      <w:r>
        <w:rPr>
          <w:spacing w:val="-21"/>
        </w:rPr>
        <w:t xml:space="preserve"> </w:t>
      </w:r>
      <w:r>
        <w:rPr>
          <w:spacing w:val="10"/>
        </w:rPr>
        <w:t>,水滴模板完全消失</w:t>
      </w:r>
      <w:r>
        <w:rPr>
          <w:spacing w:val="-21"/>
        </w:rPr>
        <w:t xml:space="preserve"> </w:t>
      </w:r>
      <w:r>
        <w:rPr>
          <w:spacing w:val="10"/>
        </w:rPr>
        <w:t>,纤维表面留下特定</w:t>
      </w:r>
      <w:r>
        <w:rPr>
          <w:spacing w:val="6"/>
        </w:rPr>
        <w:t>印记</w:t>
      </w:r>
      <w:r>
        <w:rPr>
          <w:spacing w:val="-4"/>
        </w:rPr>
        <w:t xml:space="preserve"> </w:t>
      </w:r>
      <w:r>
        <w:rPr>
          <w:spacing w:val="6"/>
        </w:rPr>
        <w:t>,转化为纳米级孔隙结构</w:t>
      </w:r>
      <w:r>
        <w:rPr>
          <w:spacing w:val="6"/>
          <w:position w:val="7"/>
          <w:sz w:val="11"/>
          <w:szCs w:val="11"/>
        </w:rPr>
        <w:t>[15-18]</w:t>
      </w:r>
      <w:r>
        <w:rPr>
          <w:spacing w:val="14"/>
          <w:w w:val="101"/>
          <w:position w:val="7"/>
          <w:sz w:val="11"/>
          <w:szCs w:val="11"/>
        </w:rPr>
        <w:t xml:space="preserve"> </w:t>
      </w:r>
      <w:r>
        <w:rPr>
          <w:spacing w:val="6"/>
        </w:rPr>
        <w:t>。</w:t>
      </w:r>
    </w:p>
    <w:p w14:paraId="56CB0EDB">
      <w:pPr>
        <w:pStyle w:val="2"/>
        <w:spacing w:before="1" w:line="234" w:lineRule="auto"/>
        <w:ind w:left="12" w:right="326" w:firstLine="435"/>
        <w:jc w:val="both"/>
      </w:pPr>
      <w:r>
        <w:rPr>
          <w:spacing w:val="9"/>
        </w:rPr>
        <w:t xml:space="preserve">图 </w:t>
      </w:r>
      <w:r>
        <w:rPr>
          <w:spacing w:val="9"/>
          <w:position w:val="-2"/>
        </w:rPr>
        <w:t>3</w:t>
      </w:r>
      <w:r>
        <w:rPr>
          <w:spacing w:val="9"/>
        </w:rPr>
        <w:t>和图 4分别为二氯甲烷和丙酮不同体积比</w:t>
      </w:r>
      <w:r>
        <w:rPr>
          <w:spacing w:val="16"/>
        </w:rPr>
        <w:t xml:space="preserve">下的多孔 </w:t>
      </w:r>
      <w:r>
        <w:t>CA</w:t>
      </w:r>
      <w:r>
        <w:rPr>
          <w:spacing w:val="16"/>
        </w:rPr>
        <w:t xml:space="preserve">色谱膜 </w:t>
      </w:r>
      <w:r>
        <w:t>SEM</w:t>
      </w:r>
      <w:r>
        <w:rPr>
          <w:spacing w:val="16"/>
        </w:rPr>
        <w:t xml:space="preserve"> 表征图和纤维直径分布</w:t>
      </w:r>
      <w:r>
        <w:rPr>
          <w:spacing w:val="-6"/>
          <w:position w:val="1"/>
        </w:rPr>
        <w:t>图</w:t>
      </w:r>
      <w:r>
        <w:rPr>
          <w:spacing w:val="-27"/>
          <w:position w:val="1"/>
        </w:rPr>
        <w:t xml:space="preserve"> </w:t>
      </w:r>
      <w:r>
        <w:rPr>
          <w:spacing w:val="-6"/>
          <w:position w:val="2"/>
        </w:rPr>
        <w:t>。</w:t>
      </w:r>
      <w:r>
        <w:rPr>
          <w:spacing w:val="-6"/>
          <w:position w:val="1"/>
        </w:rPr>
        <w:t>从图 3</w:t>
      </w:r>
      <w:r>
        <w:rPr>
          <w:spacing w:val="-6"/>
          <w:position w:val="2"/>
        </w:rPr>
        <w:t>、</w:t>
      </w:r>
      <w:r>
        <w:rPr>
          <w:spacing w:val="-6"/>
          <w:position w:val="1"/>
        </w:rPr>
        <w:t>图 4可知</w:t>
      </w:r>
      <w:r>
        <w:rPr>
          <w:spacing w:val="-21"/>
          <w:position w:val="1"/>
        </w:rPr>
        <w:t xml:space="preserve"> </w:t>
      </w:r>
      <w:r>
        <w:rPr>
          <w:spacing w:val="-6"/>
          <w:position w:val="2"/>
        </w:rPr>
        <w:t>,</w:t>
      </w:r>
      <w:r>
        <w:rPr>
          <w:spacing w:val="-29"/>
          <w:position w:val="2"/>
        </w:rPr>
        <w:t xml:space="preserve"> </w:t>
      </w:r>
      <w:r>
        <w:rPr>
          <w:spacing w:val="-6"/>
        </w:rPr>
        <w:t>当</w:t>
      </w:r>
      <w:r>
        <w:rPr>
          <w:spacing w:val="-27"/>
        </w:rPr>
        <w:t xml:space="preserve"> </w:t>
      </w:r>
      <w:r>
        <w:rPr>
          <w:spacing w:val="-6"/>
        </w:rPr>
        <w:t>V</w:t>
      </w:r>
      <w:r>
        <w:rPr>
          <w:spacing w:val="-6"/>
          <w:position w:val="-3"/>
          <w:sz w:val="13"/>
          <w:szCs w:val="13"/>
        </w:rPr>
        <w:t xml:space="preserve">丙酮  </w:t>
      </w:r>
      <w:r>
        <w:rPr>
          <w:spacing w:val="-6"/>
        </w:rPr>
        <w:t>∶V</w:t>
      </w:r>
      <w:r>
        <w:rPr>
          <w:spacing w:val="-6"/>
          <w:position w:val="-3"/>
          <w:sz w:val="13"/>
          <w:szCs w:val="13"/>
        </w:rPr>
        <w:t>二氯甲</w:t>
      </w:r>
      <w:r>
        <w:rPr>
          <w:spacing w:val="-7"/>
          <w:position w:val="-3"/>
          <w:sz w:val="13"/>
          <w:szCs w:val="13"/>
        </w:rPr>
        <w:t>烷</w:t>
      </w:r>
      <w:r>
        <w:rPr>
          <w:spacing w:val="20"/>
          <w:w w:val="101"/>
          <w:position w:val="-3"/>
          <w:sz w:val="13"/>
          <w:szCs w:val="13"/>
        </w:rPr>
        <w:t xml:space="preserve"> </w:t>
      </w:r>
      <w:r>
        <w:rPr>
          <w:spacing w:val="-7"/>
        </w:rPr>
        <w:t>=</w:t>
      </w:r>
      <w:r>
        <w:rPr>
          <w:spacing w:val="-31"/>
        </w:rPr>
        <w:t xml:space="preserve"> </w:t>
      </w:r>
      <w:r>
        <w:rPr>
          <w:spacing w:val="-7"/>
        </w:rPr>
        <w:t>1∶3时</w:t>
      </w:r>
      <w:r>
        <w:rPr>
          <w:spacing w:val="-21"/>
        </w:rPr>
        <w:t xml:space="preserve"> </w:t>
      </w:r>
      <w:r>
        <w:rPr>
          <w:spacing w:val="-7"/>
          <w:position w:val="2"/>
        </w:rPr>
        <w:t>,</w:t>
      </w:r>
      <w:r>
        <w:rPr>
          <w:spacing w:val="-21"/>
          <w:position w:val="2"/>
        </w:rPr>
        <w:t xml:space="preserve"> </w:t>
      </w:r>
      <w:r>
        <w:rPr>
          <w:spacing w:val="-7"/>
          <w:position w:val="1"/>
        </w:rPr>
        <w:t>由</w:t>
      </w:r>
    </w:p>
    <w:p w14:paraId="3C9AD12F">
      <w:pPr>
        <w:spacing w:line="14" w:lineRule="auto"/>
        <w:rPr>
          <w:rFonts w:ascii="Arial"/>
          <w:sz w:val="2"/>
        </w:rPr>
      </w:pPr>
      <w:r>
        <w:rPr>
          <w:rFonts w:ascii="Arial" w:hAnsi="Arial" w:eastAsia="Arial" w:cs="Arial"/>
          <w:sz w:val="2"/>
          <w:szCs w:val="2"/>
        </w:rPr>
        <w:br w:type="column"/>
      </w:r>
    </w:p>
    <w:p w14:paraId="2A395D05">
      <w:pPr>
        <w:pStyle w:val="2"/>
        <w:spacing w:before="47" w:line="213" w:lineRule="auto"/>
        <w:ind w:firstLine="8"/>
        <w:jc w:val="both"/>
      </w:pPr>
      <w:r>
        <w:rPr>
          <w:spacing w:val="9"/>
        </w:rPr>
        <w:t>于二氯甲烷的沸点较低</w:t>
      </w:r>
      <w:r>
        <w:rPr>
          <w:spacing w:val="-6"/>
        </w:rPr>
        <w:t xml:space="preserve"> </w:t>
      </w:r>
      <w:r>
        <w:rPr>
          <w:spacing w:val="9"/>
        </w:rPr>
        <w:t>,挥发速率显著快于丙酮</w:t>
      </w:r>
      <w:r>
        <w:rPr>
          <w:spacing w:val="-21"/>
        </w:rPr>
        <w:t xml:space="preserve"> </w:t>
      </w:r>
      <w:r>
        <w:rPr>
          <w:spacing w:val="9"/>
        </w:rPr>
        <w:t>,空</w:t>
      </w:r>
      <w:r>
        <w:rPr>
          <w:spacing w:val="14"/>
        </w:rPr>
        <w:t>气中的水蒸气大量的冷凝附着在纤维表面</w:t>
      </w:r>
      <w:r>
        <w:rPr>
          <w:spacing w:val="-13"/>
        </w:rPr>
        <w:t xml:space="preserve"> </w:t>
      </w:r>
      <w:r>
        <w:rPr>
          <w:spacing w:val="14"/>
        </w:rPr>
        <w:t>,溶剂和水分子挥发后产生不均匀的大孔</w:t>
      </w:r>
      <w:r>
        <w:rPr>
          <w:spacing w:val="-13"/>
        </w:rPr>
        <w:t xml:space="preserve"> </w:t>
      </w:r>
      <w:r>
        <w:rPr>
          <w:spacing w:val="14"/>
        </w:rPr>
        <w:t>,纤维直径尺寸较</w:t>
      </w:r>
      <w:r>
        <w:rPr>
          <w:spacing w:val="11"/>
        </w:rPr>
        <w:t>大</w:t>
      </w:r>
      <w:r>
        <w:rPr>
          <w:spacing w:val="-13"/>
        </w:rPr>
        <w:t xml:space="preserve"> </w:t>
      </w:r>
      <w:r>
        <w:rPr>
          <w:spacing w:val="11"/>
          <w:position w:val="1"/>
        </w:rPr>
        <w:t>,</w:t>
      </w:r>
      <w:r>
        <w:rPr>
          <w:spacing w:val="11"/>
        </w:rPr>
        <w:t xml:space="preserve">纤维直径主要集中在 </w:t>
      </w:r>
      <w:r>
        <w:rPr>
          <w:spacing w:val="11"/>
          <w:position w:val="-2"/>
        </w:rPr>
        <w:t>1~5</w:t>
      </w:r>
      <w:r>
        <w:rPr>
          <w:spacing w:val="-27"/>
          <w:position w:val="-2"/>
        </w:rPr>
        <w:t xml:space="preserve"> </w:t>
      </w:r>
      <w:r>
        <w:rPr>
          <w:spacing w:val="11"/>
          <w:position w:val="-3"/>
        </w:rPr>
        <w:t>μm;</w:t>
      </w:r>
      <w:r>
        <w:rPr>
          <w:spacing w:val="11"/>
        </w:rPr>
        <w:t>当二氯甲烷体积</w:t>
      </w:r>
      <w:r>
        <w:rPr>
          <w:spacing w:val="10"/>
        </w:rPr>
        <w:t>分数占比降低时</w:t>
      </w:r>
      <w:r>
        <w:rPr>
          <w:spacing w:val="-21"/>
        </w:rPr>
        <w:t xml:space="preserve"> </w:t>
      </w:r>
      <w:r>
        <w:rPr>
          <w:spacing w:val="10"/>
        </w:rPr>
        <w:t>,混合溶剂挥发相对均匀</w:t>
      </w:r>
      <w:r>
        <w:rPr>
          <w:spacing w:val="-21"/>
        </w:rPr>
        <w:t xml:space="preserve"> </w:t>
      </w:r>
      <w:r>
        <w:rPr>
          <w:spacing w:val="10"/>
        </w:rPr>
        <w:t>,纤维表面</w:t>
      </w:r>
      <w:r>
        <w:rPr>
          <w:spacing w:val="14"/>
        </w:rPr>
        <w:t>呈现出均匀的纳米孔结构</w:t>
      </w:r>
      <w:r>
        <w:rPr>
          <w:spacing w:val="-13"/>
        </w:rPr>
        <w:t xml:space="preserve"> </w:t>
      </w:r>
      <w:r>
        <w:rPr>
          <w:spacing w:val="14"/>
        </w:rPr>
        <w:t>,且纤维直径主要集中在</w:t>
      </w:r>
      <w:r>
        <w:rPr>
          <w:spacing w:val="16"/>
          <w:position w:val="-2"/>
        </w:rPr>
        <w:t>1.5~2.5</w:t>
      </w:r>
      <w:r>
        <w:rPr>
          <w:spacing w:val="-27"/>
          <w:position w:val="-2"/>
        </w:rPr>
        <w:t xml:space="preserve"> </w:t>
      </w:r>
      <w:r>
        <w:rPr>
          <w:spacing w:val="16"/>
          <w:position w:val="-2"/>
        </w:rPr>
        <w:t>μm;</w:t>
      </w:r>
      <w:r>
        <w:rPr>
          <w:spacing w:val="16"/>
        </w:rPr>
        <w:t>当丙酮含量较高时</w:t>
      </w:r>
      <w:r>
        <w:rPr>
          <w:spacing w:val="-21"/>
        </w:rPr>
        <w:t xml:space="preserve"> </w:t>
      </w:r>
      <w:r>
        <w:rPr>
          <w:spacing w:val="16"/>
          <w:position w:val="1"/>
        </w:rPr>
        <w:t>,</w:t>
      </w:r>
      <w:r>
        <w:rPr>
          <w:spacing w:val="15"/>
        </w:rPr>
        <w:t>丙酮的高导电率</w:t>
      </w:r>
      <w:r>
        <w:rPr>
          <w:spacing w:val="14"/>
        </w:rPr>
        <w:t>在牵伸过程中会使纤维表面出现较多的凹槽</w:t>
      </w:r>
      <w:r>
        <w:rPr>
          <w:spacing w:val="-13"/>
        </w:rPr>
        <w:t xml:space="preserve"> </w:t>
      </w:r>
      <w:r>
        <w:rPr>
          <w:spacing w:val="14"/>
        </w:rPr>
        <w:t>,纤维</w:t>
      </w:r>
      <w:r>
        <w:rPr>
          <w:spacing w:val="10"/>
        </w:rPr>
        <w:t xml:space="preserve">尺寸集中在 </w:t>
      </w:r>
      <w:r>
        <w:rPr>
          <w:spacing w:val="10"/>
          <w:position w:val="-2"/>
        </w:rPr>
        <w:t>1~2.5</w:t>
      </w:r>
      <w:r>
        <w:rPr>
          <w:spacing w:val="-27"/>
          <w:position w:val="-2"/>
        </w:rPr>
        <w:t xml:space="preserve"> </w:t>
      </w:r>
      <w:r>
        <w:rPr>
          <w:spacing w:val="10"/>
          <w:position w:val="-4"/>
        </w:rPr>
        <w:t>μm</w:t>
      </w:r>
      <w:r>
        <w:rPr>
          <w:spacing w:val="10"/>
          <w:position w:val="1"/>
        </w:rPr>
        <w:t>。</w:t>
      </w:r>
      <w:r>
        <w:rPr>
          <w:spacing w:val="10"/>
        </w:rPr>
        <w:t>为确保纤维产生均匀的多</w:t>
      </w:r>
      <w:r>
        <w:rPr>
          <w:spacing w:val="13"/>
        </w:rPr>
        <w:t>孔结构</w:t>
      </w:r>
      <w:r>
        <w:rPr>
          <w:spacing w:val="-16"/>
        </w:rPr>
        <w:t xml:space="preserve"> </w:t>
      </w:r>
      <w:r>
        <w:rPr>
          <w:spacing w:val="13"/>
        </w:rPr>
        <w:t>,</w:t>
      </w:r>
      <w:r>
        <w:rPr>
          <w:spacing w:val="-34"/>
        </w:rPr>
        <w:t xml:space="preserve"> </w:t>
      </w:r>
      <w:r>
        <w:rPr>
          <w:spacing w:val="13"/>
        </w:rPr>
        <w:t>因此确定丙酮与二氯甲烷二元溶剂的最佳</w:t>
      </w:r>
      <w:r>
        <w:rPr>
          <w:spacing w:val="-6"/>
        </w:rPr>
        <w:t>配比为</w:t>
      </w:r>
      <w:r>
        <w:rPr>
          <w:spacing w:val="13"/>
        </w:rPr>
        <w:t xml:space="preserve"> </w:t>
      </w:r>
      <w:r>
        <w:rPr>
          <w:spacing w:val="-6"/>
          <w:position w:val="-1"/>
        </w:rPr>
        <w:t>1∶1</w:t>
      </w:r>
      <w:r>
        <w:rPr>
          <w:spacing w:val="-6"/>
          <w:position w:val="1"/>
        </w:rPr>
        <w:t>。</w:t>
      </w:r>
    </w:p>
    <w:p w14:paraId="177565D7">
      <w:pPr>
        <w:spacing w:before="35" w:line="2306" w:lineRule="exact"/>
        <w:ind w:firstLine="25"/>
      </w:pPr>
      <w:r>
        <w:rPr>
          <w:position w:val="-46"/>
        </w:rPr>
        <w:drawing>
          <wp:inline distT="0" distB="0" distL="0" distR="0">
            <wp:extent cx="2879725" cy="1463675"/>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25"/>
                    <a:stretch>
                      <a:fillRect/>
                    </a:stretch>
                  </pic:blipFill>
                  <pic:spPr>
                    <a:xfrm>
                      <a:off x="0" y="0"/>
                      <a:ext cx="2879992" cy="1464030"/>
                    </a:xfrm>
                    <a:prstGeom prst="rect">
                      <a:avLst/>
                    </a:prstGeom>
                  </pic:spPr>
                </pic:pic>
              </a:graphicData>
            </a:graphic>
          </wp:inline>
        </w:drawing>
      </w:r>
    </w:p>
    <w:p w14:paraId="1E072A9D">
      <w:pPr>
        <w:pStyle w:val="2"/>
        <w:spacing w:before="186" w:line="185" w:lineRule="auto"/>
        <w:ind w:left="1089"/>
        <w:outlineLvl w:val="3"/>
        <w:rPr>
          <w:rFonts w:ascii="黑体" w:hAnsi="黑体" w:eastAsia="黑体" w:cs="黑体"/>
          <w:sz w:val="17"/>
          <w:szCs w:val="17"/>
        </w:rPr>
      </w:pPr>
      <w:r>
        <w:rPr>
          <w:rFonts w:ascii="黑体" w:hAnsi="黑体" w:eastAsia="黑体" w:cs="黑体"/>
          <w:spacing w:val="12"/>
          <w:sz w:val="17"/>
          <w:szCs w:val="17"/>
        </w:rPr>
        <w:t>图</w:t>
      </w:r>
      <w:r>
        <w:rPr>
          <w:rFonts w:ascii="黑体" w:hAnsi="黑体" w:eastAsia="黑体" w:cs="黑体"/>
          <w:spacing w:val="-25"/>
          <w:sz w:val="17"/>
          <w:szCs w:val="17"/>
        </w:rPr>
        <w:t xml:space="preserve"> </w:t>
      </w:r>
      <w:r>
        <w:rPr>
          <w:spacing w:val="12"/>
          <w:position w:val="-1"/>
          <w:sz w:val="17"/>
          <w:szCs w:val="17"/>
        </w:rPr>
        <w:t>2</w:t>
      </w:r>
      <w:r>
        <w:rPr>
          <w:spacing w:val="1"/>
          <w:position w:val="-1"/>
          <w:sz w:val="17"/>
          <w:szCs w:val="17"/>
        </w:rPr>
        <w:t xml:space="preserve">   </w:t>
      </w:r>
      <w:r>
        <w:rPr>
          <w:rFonts w:ascii="黑体" w:hAnsi="黑体" w:eastAsia="黑体" w:cs="黑体"/>
          <w:spacing w:val="12"/>
          <w:sz w:val="17"/>
          <w:szCs w:val="17"/>
        </w:rPr>
        <w:t>多孔</w:t>
      </w:r>
      <w:r>
        <w:rPr>
          <w:rFonts w:ascii="黑体" w:hAnsi="黑体" w:eastAsia="黑体" w:cs="黑体"/>
          <w:spacing w:val="-28"/>
          <w:sz w:val="17"/>
          <w:szCs w:val="17"/>
        </w:rPr>
        <w:t xml:space="preserve"> </w:t>
      </w:r>
      <w:r>
        <w:rPr>
          <w:sz w:val="17"/>
          <w:szCs w:val="17"/>
        </w:rPr>
        <w:t>CA</w:t>
      </w:r>
      <w:r>
        <w:rPr>
          <w:rFonts w:ascii="黑体" w:hAnsi="黑体" w:eastAsia="黑体" w:cs="黑体"/>
          <w:spacing w:val="12"/>
          <w:sz w:val="17"/>
          <w:szCs w:val="17"/>
        </w:rPr>
        <w:t>色谱膜的机理图</w:t>
      </w:r>
    </w:p>
    <w:p w14:paraId="51585DBD">
      <w:pPr>
        <w:spacing w:line="185" w:lineRule="auto"/>
        <w:rPr>
          <w:rFonts w:ascii="黑体" w:hAnsi="黑体" w:eastAsia="黑体" w:cs="黑体"/>
          <w:sz w:val="17"/>
          <w:szCs w:val="17"/>
        </w:rPr>
        <w:sectPr>
          <w:type w:val="continuous"/>
          <w:pgSz w:w="10036" w:h="14637"/>
          <w:pgMar w:top="520" w:right="190" w:bottom="342" w:left="196" w:header="131" w:footer="0" w:gutter="0"/>
          <w:cols w:equalWidth="0" w:num="2">
            <w:col w:w="4942" w:space="100"/>
            <w:col w:w="4607"/>
          </w:cols>
        </w:sectPr>
      </w:pPr>
    </w:p>
    <w:p w14:paraId="4F6E1445">
      <w:pPr>
        <w:spacing w:line="3370" w:lineRule="exact"/>
        <w:ind w:firstLine="1622"/>
      </w:pPr>
      <w:r>
        <w:rPr>
          <w:position w:val="-67"/>
        </w:rPr>
        <w:drawing>
          <wp:inline distT="0" distB="0" distL="0" distR="0">
            <wp:extent cx="4061460" cy="213931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26"/>
                    <a:stretch>
                      <a:fillRect/>
                    </a:stretch>
                  </pic:blipFill>
                  <pic:spPr>
                    <a:xfrm>
                      <a:off x="0" y="0"/>
                      <a:ext cx="4061802" cy="2139932"/>
                    </a:xfrm>
                    <a:prstGeom prst="rect">
                      <a:avLst/>
                    </a:prstGeom>
                  </pic:spPr>
                </pic:pic>
              </a:graphicData>
            </a:graphic>
          </wp:inline>
        </w:drawing>
      </w:r>
    </w:p>
    <w:p w14:paraId="73651493">
      <w:pPr>
        <w:pStyle w:val="2"/>
        <w:spacing w:before="186" w:line="185" w:lineRule="auto"/>
        <w:ind w:left="2480"/>
        <w:outlineLvl w:val="3"/>
        <w:rPr>
          <w:rFonts w:ascii="黑体" w:hAnsi="黑体" w:eastAsia="黑体" w:cs="黑体"/>
          <w:sz w:val="17"/>
          <w:szCs w:val="17"/>
        </w:rPr>
      </w:pPr>
      <w:r>
        <w:rPr>
          <w:rFonts w:ascii="黑体" w:hAnsi="黑体" w:eastAsia="黑体" w:cs="黑体"/>
          <w:spacing w:val="14"/>
          <w:sz w:val="17"/>
          <w:szCs w:val="17"/>
        </w:rPr>
        <w:t>图</w:t>
      </w:r>
      <w:r>
        <w:rPr>
          <w:rFonts w:ascii="黑体" w:hAnsi="黑体" w:eastAsia="黑体" w:cs="黑体"/>
          <w:spacing w:val="-19"/>
          <w:sz w:val="17"/>
          <w:szCs w:val="17"/>
        </w:rPr>
        <w:t xml:space="preserve"> </w:t>
      </w:r>
      <w:r>
        <w:rPr>
          <w:spacing w:val="14"/>
          <w:position w:val="-1"/>
          <w:sz w:val="17"/>
          <w:szCs w:val="17"/>
        </w:rPr>
        <w:t>3</w:t>
      </w:r>
      <w:r>
        <w:rPr>
          <w:spacing w:val="22"/>
          <w:position w:val="-1"/>
          <w:sz w:val="17"/>
          <w:szCs w:val="17"/>
        </w:rPr>
        <w:t xml:space="preserve">  </w:t>
      </w:r>
      <w:r>
        <w:rPr>
          <w:rFonts w:ascii="黑体" w:hAnsi="黑体" w:eastAsia="黑体" w:cs="黑体"/>
          <w:spacing w:val="14"/>
          <w:sz w:val="17"/>
          <w:szCs w:val="17"/>
        </w:rPr>
        <w:t>不同溶剂体积比条件下多孔</w:t>
      </w:r>
      <w:r>
        <w:rPr>
          <w:rFonts w:ascii="黑体" w:hAnsi="黑体" w:eastAsia="黑体" w:cs="黑体"/>
          <w:spacing w:val="-30"/>
          <w:sz w:val="17"/>
          <w:szCs w:val="17"/>
        </w:rPr>
        <w:t xml:space="preserve"> </w:t>
      </w:r>
      <w:r>
        <w:rPr>
          <w:sz w:val="17"/>
          <w:szCs w:val="17"/>
        </w:rPr>
        <w:t>CA</w:t>
      </w:r>
      <w:r>
        <w:rPr>
          <w:rFonts w:ascii="黑体" w:hAnsi="黑体" w:eastAsia="黑体" w:cs="黑体"/>
          <w:spacing w:val="14"/>
          <w:sz w:val="17"/>
          <w:szCs w:val="17"/>
        </w:rPr>
        <w:t>色谱膜的</w:t>
      </w:r>
      <w:r>
        <w:rPr>
          <w:rFonts w:ascii="黑体" w:hAnsi="黑体" w:eastAsia="黑体" w:cs="黑体"/>
          <w:spacing w:val="-29"/>
          <w:sz w:val="17"/>
          <w:szCs w:val="17"/>
        </w:rPr>
        <w:t xml:space="preserve"> </w:t>
      </w:r>
      <w:r>
        <w:rPr>
          <w:sz w:val="17"/>
          <w:szCs w:val="17"/>
        </w:rPr>
        <w:t>SEM</w:t>
      </w:r>
      <w:r>
        <w:rPr>
          <w:rFonts w:ascii="黑体" w:hAnsi="黑体" w:eastAsia="黑体" w:cs="黑体"/>
          <w:spacing w:val="14"/>
          <w:sz w:val="17"/>
          <w:szCs w:val="17"/>
        </w:rPr>
        <w:t>表征图</w:t>
      </w:r>
    </w:p>
    <w:p w14:paraId="5878F7D4">
      <w:pPr>
        <w:spacing w:before="74" w:line="2959" w:lineRule="exact"/>
        <w:ind w:firstLine="527"/>
      </w:pPr>
      <w:r>
        <w:rPr>
          <w:position w:val="-59"/>
        </w:rPr>
        <w:drawing>
          <wp:inline distT="0" distB="0" distL="0" distR="0">
            <wp:extent cx="5451475" cy="187896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27"/>
                    <a:stretch>
                      <a:fillRect/>
                    </a:stretch>
                  </pic:blipFill>
                  <pic:spPr>
                    <a:xfrm>
                      <a:off x="0" y="0"/>
                      <a:ext cx="5451893" cy="1879320"/>
                    </a:xfrm>
                    <a:prstGeom prst="rect">
                      <a:avLst/>
                    </a:prstGeom>
                  </pic:spPr>
                </pic:pic>
              </a:graphicData>
            </a:graphic>
          </wp:inline>
        </w:drawing>
      </w:r>
    </w:p>
    <w:p w14:paraId="7FACAF92">
      <w:pPr>
        <w:pStyle w:val="2"/>
        <w:spacing w:before="187" w:line="155" w:lineRule="exact"/>
        <w:ind w:left="2884"/>
        <w:outlineLvl w:val="3"/>
        <w:rPr>
          <w:rFonts w:ascii="黑体" w:hAnsi="黑体" w:eastAsia="黑体" w:cs="黑体"/>
          <w:sz w:val="17"/>
          <w:szCs w:val="17"/>
        </w:rPr>
      </w:pPr>
      <w:r>
        <w:rPr>
          <w:rFonts w:ascii="黑体" w:hAnsi="黑体" w:eastAsia="黑体" w:cs="黑体"/>
          <w:spacing w:val="9"/>
          <w:position w:val="-2"/>
          <w:sz w:val="17"/>
          <w:szCs w:val="17"/>
        </w:rPr>
        <w:t>图</w:t>
      </w:r>
      <w:r>
        <w:rPr>
          <w:rFonts w:ascii="黑体" w:hAnsi="黑体" w:eastAsia="黑体" w:cs="黑体"/>
          <w:spacing w:val="-17"/>
          <w:position w:val="-2"/>
          <w:sz w:val="17"/>
          <w:szCs w:val="17"/>
        </w:rPr>
        <w:t xml:space="preserve"> </w:t>
      </w:r>
      <w:r>
        <w:rPr>
          <w:spacing w:val="9"/>
          <w:position w:val="-4"/>
          <w:sz w:val="17"/>
          <w:szCs w:val="17"/>
        </w:rPr>
        <w:t>4</w:t>
      </w:r>
      <w:r>
        <w:rPr>
          <w:spacing w:val="21"/>
          <w:w w:val="101"/>
          <w:position w:val="-4"/>
          <w:sz w:val="17"/>
          <w:szCs w:val="17"/>
        </w:rPr>
        <w:t xml:space="preserve">  </w:t>
      </w:r>
      <w:r>
        <w:rPr>
          <w:rFonts w:ascii="黑体" w:hAnsi="黑体" w:eastAsia="黑体" w:cs="黑体"/>
          <w:spacing w:val="9"/>
          <w:position w:val="-2"/>
          <w:sz w:val="17"/>
          <w:szCs w:val="17"/>
        </w:rPr>
        <w:t>不同溶剂体积比条件下纤维直径分布直方图</w:t>
      </w:r>
    </w:p>
    <w:p w14:paraId="09875C6A">
      <w:pPr>
        <w:spacing w:line="155" w:lineRule="exact"/>
        <w:rPr>
          <w:rFonts w:ascii="黑体" w:hAnsi="黑体" w:eastAsia="黑体" w:cs="黑体"/>
          <w:sz w:val="17"/>
          <w:szCs w:val="17"/>
        </w:rPr>
        <w:sectPr>
          <w:type w:val="continuous"/>
          <w:pgSz w:w="10036" w:h="14637"/>
          <w:pgMar w:top="520" w:right="190" w:bottom="342" w:left="196" w:header="131" w:footer="0" w:gutter="0"/>
          <w:cols w:equalWidth="0" w:num="1">
            <w:col w:w="9648"/>
          </w:cols>
        </w:sectPr>
      </w:pPr>
    </w:p>
    <w:p w14:paraId="42DABD7A">
      <w:pPr>
        <w:spacing w:line="104" w:lineRule="exact"/>
      </w:pPr>
    </w:p>
    <w:p w14:paraId="055660B7">
      <w:pPr>
        <w:spacing w:line="104" w:lineRule="exact"/>
        <w:sectPr>
          <w:headerReference r:id="rId9" w:type="default"/>
          <w:pgSz w:w="10036" w:h="14637"/>
          <w:pgMar w:top="566" w:right="140" w:bottom="206" w:left="196" w:header="145" w:footer="0" w:gutter="0"/>
          <w:cols w:equalWidth="0" w:num="1">
            <w:col w:w="9698"/>
          </w:cols>
        </w:sectPr>
      </w:pPr>
    </w:p>
    <w:p w14:paraId="6DF9F32F">
      <w:pPr>
        <w:pStyle w:val="2"/>
        <w:spacing w:before="44" w:line="211" w:lineRule="auto"/>
        <w:ind w:left="11" w:right="316" w:firstLine="436"/>
        <w:jc w:val="both"/>
      </w:pPr>
      <w:r>
        <w:rPr>
          <w:spacing w:val="13"/>
        </w:rPr>
        <w:t xml:space="preserve">图 </w:t>
      </w:r>
      <w:r>
        <w:rPr>
          <w:spacing w:val="13"/>
          <w:position w:val="-2"/>
        </w:rPr>
        <w:t>5</w:t>
      </w:r>
      <w:r>
        <w:rPr>
          <w:spacing w:val="13"/>
        </w:rPr>
        <w:t xml:space="preserve">和图 6分别为不同 </w:t>
      </w:r>
      <w:r>
        <w:t>CA</w:t>
      </w:r>
      <w:r>
        <w:rPr>
          <w:spacing w:val="13"/>
        </w:rPr>
        <w:t>质量分数条件下多</w:t>
      </w:r>
      <w:r>
        <w:rPr>
          <w:spacing w:val="8"/>
        </w:rPr>
        <w:t xml:space="preserve">孔 </w:t>
      </w:r>
      <w:r>
        <w:t>CA</w:t>
      </w:r>
      <w:r>
        <w:rPr>
          <w:spacing w:val="8"/>
        </w:rPr>
        <w:t xml:space="preserve">色谱膜 </w:t>
      </w:r>
      <w:r>
        <w:t>SEM</w:t>
      </w:r>
      <w:r>
        <w:rPr>
          <w:spacing w:val="8"/>
        </w:rPr>
        <w:t>表征图和纤维直径分布图</w:t>
      </w:r>
      <w:r>
        <w:rPr>
          <w:spacing w:val="-25"/>
        </w:rPr>
        <w:t xml:space="preserve"> </w:t>
      </w:r>
      <w:r>
        <w:rPr>
          <w:spacing w:val="8"/>
          <w:position w:val="1"/>
        </w:rPr>
        <w:t>。</w:t>
      </w:r>
      <w:r>
        <w:rPr>
          <w:spacing w:val="8"/>
        </w:rPr>
        <w:t>从图</w:t>
      </w:r>
      <w:r>
        <w:rPr>
          <w:spacing w:val="5"/>
          <w:position w:val="-2"/>
        </w:rPr>
        <w:t>5</w:t>
      </w:r>
      <w:r>
        <w:rPr>
          <w:spacing w:val="5"/>
          <w:position w:val="1"/>
        </w:rPr>
        <w:t>、</w:t>
      </w:r>
      <w:r>
        <w:rPr>
          <w:spacing w:val="5"/>
        </w:rPr>
        <w:t>图 6可知</w:t>
      </w:r>
      <w:r>
        <w:rPr>
          <w:spacing w:val="-25"/>
        </w:rPr>
        <w:t xml:space="preserve"> </w:t>
      </w:r>
      <w:r>
        <w:rPr>
          <w:spacing w:val="5"/>
          <w:position w:val="1"/>
        </w:rPr>
        <w:t>:</w:t>
      </w:r>
      <w:r>
        <w:rPr>
          <w:spacing w:val="5"/>
        </w:rPr>
        <w:t xml:space="preserve">当 </w:t>
      </w:r>
      <w:r>
        <w:t>CA</w:t>
      </w:r>
      <w:r>
        <w:rPr>
          <w:spacing w:val="5"/>
        </w:rPr>
        <w:t>质量分数为8%时</w:t>
      </w:r>
      <w:r>
        <w:rPr>
          <w:spacing w:val="-27"/>
        </w:rPr>
        <w:t xml:space="preserve"> </w:t>
      </w:r>
      <w:r>
        <w:rPr>
          <w:spacing w:val="5"/>
          <w:position w:val="1"/>
        </w:rPr>
        <w:t>,</w:t>
      </w:r>
      <w:r>
        <w:rPr>
          <w:spacing w:val="5"/>
        </w:rPr>
        <w:t>纤维呈</w:t>
      </w:r>
      <w:r>
        <w:rPr>
          <w:spacing w:val="4"/>
        </w:rPr>
        <w:t>现出大</w:t>
      </w:r>
      <w:r>
        <w:rPr>
          <w:spacing w:val="14"/>
        </w:rPr>
        <w:t>小不均匀的现象</w:t>
      </w:r>
      <w:r>
        <w:rPr>
          <w:spacing w:val="-21"/>
        </w:rPr>
        <w:t xml:space="preserve"> </w:t>
      </w:r>
      <w:r>
        <w:rPr>
          <w:spacing w:val="14"/>
        </w:rPr>
        <w:t xml:space="preserve">,这是因为当 </w:t>
      </w:r>
      <w:r>
        <w:t>CA</w:t>
      </w:r>
      <w:r>
        <w:rPr>
          <w:spacing w:val="14"/>
        </w:rPr>
        <w:t>质量分数较低时</w:t>
      </w:r>
      <w:r>
        <w:rPr>
          <w:spacing w:val="-27"/>
        </w:rPr>
        <w:t xml:space="preserve"> </w:t>
      </w:r>
      <w:r>
        <w:rPr>
          <w:spacing w:val="14"/>
        </w:rPr>
        <w:t>,</w:t>
      </w:r>
      <w:r>
        <w:rPr>
          <w:spacing w:val="5"/>
        </w:rPr>
        <w:t>分子链链缠结不足以使纤维拉伸成均匀的纤维</w:t>
      </w:r>
      <w:r>
        <w:rPr>
          <w:spacing w:val="-15"/>
        </w:rPr>
        <w:t xml:space="preserve"> </w:t>
      </w:r>
      <w:r>
        <w:rPr>
          <w:spacing w:val="5"/>
        </w:rPr>
        <w:t>,呈现</w:t>
      </w:r>
      <w:r>
        <w:rPr>
          <w:spacing w:val="9"/>
        </w:rPr>
        <w:t>出不规则纤维状</w:t>
      </w:r>
      <w:r>
        <w:rPr>
          <w:spacing w:val="-16"/>
        </w:rPr>
        <w:t xml:space="preserve"> </w:t>
      </w:r>
      <w:r>
        <w:rPr>
          <w:spacing w:val="9"/>
        </w:rPr>
        <w:t xml:space="preserve">,且显示纤维直径分布集中在 </w:t>
      </w:r>
      <w:r>
        <w:rPr>
          <w:spacing w:val="9"/>
          <w:position w:val="-2"/>
        </w:rPr>
        <w:t>0.5~</w:t>
      </w:r>
      <w:r>
        <w:rPr>
          <w:position w:val="-2"/>
        </w:rPr>
        <w:t xml:space="preserve"> </w:t>
      </w:r>
      <w:r>
        <w:rPr>
          <w:spacing w:val="13"/>
          <w:position w:val="-2"/>
        </w:rPr>
        <w:t>1.5</w:t>
      </w:r>
      <w:r>
        <w:rPr>
          <w:spacing w:val="-22"/>
          <w:position w:val="-2"/>
        </w:rPr>
        <w:t xml:space="preserve"> </w:t>
      </w:r>
      <w:r>
        <w:rPr>
          <w:spacing w:val="13"/>
          <w:position w:val="-2"/>
        </w:rPr>
        <w:t>μm;</w:t>
      </w:r>
      <w:r>
        <w:rPr>
          <w:spacing w:val="13"/>
        </w:rPr>
        <w:t xml:space="preserve">随着 </w:t>
      </w:r>
      <w:r>
        <w:t>CA</w:t>
      </w:r>
      <w:r>
        <w:rPr>
          <w:spacing w:val="13"/>
        </w:rPr>
        <w:t>的质量分数逐渐增大</w:t>
      </w:r>
      <w:r>
        <w:rPr>
          <w:spacing w:val="-27"/>
        </w:rPr>
        <w:t xml:space="preserve"> </w:t>
      </w:r>
      <w:r>
        <w:rPr>
          <w:spacing w:val="13"/>
          <w:position w:val="1"/>
        </w:rPr>
        <w:t>,</w:t>
      </w:r>
      <w:r>
        <w:rPr>
          <w:spacing w:val="13"/>
        </w:rPr>
        <w:t>纤维的微观</w:t>
      </w:r>
      <w:r>
        <w:rPr>
          <w:spacing w:val="8"/>
        </w:rPr>
        <w:t>尺寸逐渐变得均匀</w:t>
      </w:r>
      <w:r>
        <w:rPr>
          <w:spacing w:val="-10"/>
        </w:rPr>
        <w:t xml:space="preserve"> </w:t>
      </w:r>
      <w:r>
        <w:rPr>
          <w:spacing w:val="8"/>
        </w:rPr>
        <w:t xml:space="preserve">,这是由于 </w:t>
      </w:r>
      <w:r>
        <w:t>CA</w:t>
      </w:r>
      <w:r>
        <w:rPr>
          <w:spacing w:val="8"/>
        </w:rPr>
        <w:t>质量分数增加使得</w:t>
      </w:r>
      <w:r>
        <w:t>CA</w:t>
      </w:r>
      <w:r>
        <w:rPr>
          <w:spacing w:val="12"/>
        </w:rPr>
        <w:t>分子链缠结增加</w:t>
      </w:r>
      <w:r>
        <w:rPr>
          <w:spacing w:val="-26"/>
        </w:rPr>
        <w:t xml:space="preserve"> </w:t>
      </w:r>
      <w:r>
        <w:rPr>
          <w:spacing w:val="12"/>
        </w:rPr>
        <w:t>,纤维在电场力的作用下均匀拉</w:t>
      </w:r>
    </w:p>
    <w:p w14:paraId="366F4187">
      <w:pPr>
        <w:spacing w:line="14" w:lineRule="auto"/>
        <w:rPr>
          <w:rFonts w:ascii="Arial"/>
          <w:sz w:val="2"/>
        </w:rPr>
      </w:pPr>
      <w:r>
        <w:rPr>
          <w:rFonts w:ascii="Arial" w:hAnsi="Arial" w:eastAsia="Arial" w:cs="Arial"/>
          <w:sz w:val="2"/>
          <w:szCs w:val="2"/>
        </w:rPr>
        <w:br w:type="column"/>
      </w:r>
    </w:p>
    <w:p w14:paraId="5553694D">
      <w:pPr>
        <w:pStyle w:val="2"/>
        <w:spacing w:before="44" w:line="207" w:lineRule="auto"/>
        <w:ind w:right="46" w:firstLine="4"/>
        <w:jc w:val="both"/>
      </w:pPr>
      <w:r>
        <w:rPr>
          <w:spacing w:val="10"/>
        </w:rPr>
        <w:t>伸</w:t>
      </w:r>
      <w:r>
        <w:rPr>
          <w:spacing w:val="-27"/>
        </w:rPr>
        <w:t xml:space="preserve"> </w:t>
      </w:r>
      <w:r>
        <w:rPr>
          <w:spacing w:val="10"/>
          <w:position w:val="1"/>
        </w:rPr>
        <w:t>,</w:t>
      </w:r>
      <w:r>
        <w:rPr>
          <w:spacing w:val="10"/>
        </w:rPr>
        <w:t>纤维尺寸分布均匀</w:t>
      </w:r>
      <w:r>
        <w:rPr>
          <w:spacing w:val="-26"/>
        </w:rPr>
        <w:t xml:space="preserve"> </w:t>
      </w:r>
      <w:r>
        <w:rPr>
          <w:spacing w:val="10"/>
          <w:position w:val="1"/>
        </w:rPr>
        <w:t>,</w:t>
      </w:r>
      <w:r>
        <w:rPr>
          <w:spacing w:val="10"/>
        </w:rPr>
        <w:t xml:space="preserve">主要集中在 </w:t>
      </w:r>
      <w:r>
        <w:rPr>
          <w:spacing w:val="10"/>
          <w:position w:val="-2"/>
        </w:rPr>
        <w:t>1.5~2.5</w:t>
      </w:r>
      <w:r>
        <w:rPr>
          <w:spacing w:val="-27"/>
          <w:position w:val="-2"/>
        </w:rPr>
        <w:t xml:space="preserve"> </w:t>
      </w:r>
      <w:r>
        <w:rPr>
          <w:spacing w:val="10"/>
          <w:position w:val="-2"/>
        </w:rPr>
        <w:t>μm</w:t>
      </w:r>
      <w:r>
        <w:rPr>
          <w:spacing w:val="9"/>
          <w:position w:val="-2"/>
        </w:rPr>
        <w:t>;</w:t>
      </w:r>
      <w:r>
        <w:rPr>
          <w:spacing w:val="9"/>
        </w:rPr>
        <w:t>当</w:t>
      </w:r>
      <w:r>
        <w:t>CA</w:t>
      </w:r>
      <w:r>
        <w:rPr>
          <w:spacing w:val="10"/>
        </w:rPr>
        <w:t xml:space="preserve">的质量分数达到 </w:t>
      </w:r>
      <w:r>
        <w:rPr>
          <w:spacing w:val="10"/>
          <w:position w:val="-1"/>
        </w:rPr>
        <w:t>12%时</w:t>
      </w:r>
      <w:r>
        <w:rPr>
          <w:spacing w:val="-27"/>
          <w:position w:val="-1"/>
        </w:rPr>
        <w:t xml:space="preserve"> </w:t>
      </w:r>
      <w:r>
        <w:rPr>
          <w:spacing w:val="10"/>
          <w:position w:val="1"/>
        </w:rPr>
        <w:t>,</w:t>
      </w:r>
      <w:r>
        <w:rPr>
          <w:spacing w:val="-29"/>
          <w:position w:val="1"/>
        </w:rPr>
        <w:t xml:space="preserve"> </w:t>
      </w:r>
      <w:r>
        <w:rPr>
          <w:spacing w:val="10"/>
        </w:rPr>
        <w:t xml:space="preserve">由于 </w:t>
      </w:r>
      <w:r>
        <w:t>CA</w:t>
      </w:r>
      <w:r>
        <w:rPr>
          <w:spacing w:val="10"/>
        </w:rPr>
        <w:t>分子链之间的</w:t>
      </w:r>
      <w:r>
        <w:rPr>
          <w:spacing w:val="5"/>
        </w:rPr>
        <w:t>链缠结增加</w:t>
      </w:r>
      <w:r>
        <w:rPr>
          <w:spacing w:val="-12"/>
        </w:rPr>
        <w:t xml:space="preserve"> </w:t>
      </w:r>
      <w:r>
        <w:rPr>
          <w:spacing w:val="5"/>
        </w:rPr>
        <w:t>,在电场力作用下纤维拉伸不均匀而产生</w:t>
      </w:r>
      <w:r>
        <w:rPr>
          <w:spacing w:val="12"/>
        </w:rPr>
        <w:t xml:space="preserve">粗细不均匀的 </w:t>
      </w:r>
      <w:r>
        <w:t>CA</w:t>
      </w:r>
      <w:r>
        <w:rPr>
          <w:spacing w:val="12"/>
        </w:rPr>
        <w:t>纤维</w:t>
      </w:r>
      <w:r>
        <w:rPr>
          <w:spacing w:val="-9"/>
        </w:rPr>
        <w:t xml:space="preserve"> </w:t>
      </w:r>
      <w:r>
        <w:rPr>
          <w:spacing w:val="12"/>
          <w:position w:val="1"/>
        </w:rPr>
        <w:t>,</w:t>
      </w:r>
      <w:r>
        <w:rPr>
          <w:spacing w:val="12"/>
        </w:rPr>
        <w:t xml:space="preserve">纤维尺寸主要集中在 </w:t>
      </w:r>
      <w:r>
        <w:rPr>
          <w:spacing w:val="12"/>
          <w:position w:val="-2"/>
        </w:rPr>
        <w:t>1.0~</w:t>
      </w:r>
      <w:r>
        <w:rPr>
          <w:position w:val="-2"/>
        </w:rPr>
        <w:t xml:space="preserve"> </w:t>
      </w:r>
      <w:r>
        <w:rPr>
          <w:spacing w:val="7"/>
          <w:position w:val="-2"/>
        </w:rPr>
        <w:t>2.5</w:t>
      </w:r>
      <w:r>
        <w:rPr>
          <w:spacing w:val="-26"/>
          <w:position w:val="-2"/>
        </w:rPr>
        <w:t xml:space="preserve"> </w:t>
      </w:r>
      <w:r>
        <w:rPr>
          <w:spacing w:val="7"/>
          <w:position w:val="-4"/>
        </w:rPr>
        <w:t>μm</w:t>
      </w:r>
      <w:r>
        <w:rPr>
          <w:spacing w:val="7"/>
          <w:position w:val="1"/>
        </w:rPr>
        <w:t>。</w:t>
      </w:r>
      <w:r>
        <w:rPr>
          <w:spacing w:val="7"/>
        </w:rPr>
        <w:t>但是可以看到</w:t>
      </w:r>
      <w:r>
        <w:rPr>
          <w:spacing w:val="-27"/>
        </w:rPr>
        <w:t xml:space="preserve"> </w:t>
      </w:r>
      <w:r>
        <w:rPr>
          <w:spacing w:val="7"/>
          <w:position w:val="1"/>
        </w:rPr>
        <w:t>,</w:t>
      </w:r>
      <w:r>
        <w:rPr>
          <w:spacing w:val="7"/>
        </w:rPr>
        <w:t xml:space="preserve">无论 </w:t>
      </w:r>
      <w:r>
        <w:t>CA</w:t>
      </w:r>
      <w:r>
        <w:rPr>
          <w:spacing w:val="7"/>
        </w:rPr>
        <w:t>的质量分数如何变</w:t>
      </w:r>
      <w:r>
        <w:rPr>
          <w:spacing w:val="4"/>
        </w:rPr>
        <w:t>化</w:t>
      </w:r>
      <w:r>
        <w:rPr>
          <w:spacing w:val="-15"/>
        </w:rPr>
        <w:t xml:space="preserve"> </w:t>
      </w:r>
      <w:r>
        <w:rPr>
          <w:spacing w:val="4"/>
        </w:rPr>
        <w:t>,纤维表面都表现出纳米多孔结构</w:t>
      </w:r>
      <w:r>
        <w:rPr>
          <w:spacing w:val="-33"/>
        </w:rPr>
        <w:t xml:space="preserve"> </w:t>
      </w:r>
      <w:r>
        <w:rPr>
          <w:spacing w:val="4"/>
        </w:rPr>
        <w:t>。本文综合以上</w:t>
      </w:r>
      <w:r>
        <w:rPr>
          <w:spacing w:val="17"/>
        </w:rPr>
        <w:t xml:space="preserve">不同 </w:t>
      </w:r>
      <w:r>
        <w:t>CA</w:t>
      </w:r>
      <w:r>
        <w:rPr>
          <w:spacing w:val="17"/>
        </w:rPr>
        <w:t xml:space="preserve">质量分数影响下的多孔 </w:t>
      </w:r>
      <w:r>
        <w:t>CA</w:t>
      </w:r>
      <w:r>
        <w:rPr>
          <w:spacing w:val="17"/>
        </w:rPr>
        <w:t>色谱膜纤维形</w:t>
      </w:r>
      <w:r>
        <w:rPr>
          <w:spacing w:val="5"/>
        </w:rPr>
        <w:t>貌及直径分布的变化情况</w:t>
      </w:r>
      <w:r>
        <w:rPr>
          <w:spacing w:val="-12"/>
        </w:rPr>
        <w:t xml:space="preserve"> </w:t>
      </w:r>
      <w:r>
        <w:rPr>
          <w:spacing w:val="5"/>
        </w:rPr>
        <w:t>,为了获得形貌良好且较为均匀纤维</w:t>
      </w:r>
      <w:r>
        <w:rPr>
          <w:spacing w:val="-22"/>
        </w:rPr>
        <w:t xml:space="preserve"> </w:t>
      </w:r>
      <w:r>
        <w:rPr>
          <w:spacing w:val="5"/>
          <w:position w:val="1"/>
        </w:rPr>
        <w:t>,</w:t>
      </w:r>
      <w:r>
        <w:rPr>
          <w:spacing w:val="5"/>
        </w:rPr>
        <w:t xml:space="preserve">最终确定 </w:t>
      </w:r>
      <w:r>
        <w:t>CA</w:t>
      </w:r>
      <w:r>
        <w:rPr>
          <w:spacing w:val="5"/>
        </w:rPr>
        <w:t xml:space="preserve">质量分数为 </w:t>
      </w:r>
      <w:r>
        <w:rPr>
          <w:spacing w:val="5"/>
          <w:position w:val="-2"/>
        </w:rPr>
        <w:t>10%</w:t>
      </w:r>
      <w:r>
        <w:rPr>
          <w:spacing w:val="5"/>
          <w:position w:val="1"/>
        </w:rPr>
        <w:t>。</w:t>
      </w:r>
    </w:p>
    <w:p w14:paraId="24E94995">
      <w:pPr>
        <w:spacing w:line="207" w:lineRule="auto"/>
        <w:sectPr>
          <w:type w:val="continuous"/>
          <w:pgSz w:w="10036" w:h="14637"/>
          <w:pgMar w:top="566" w:right="140" w:bottom="206" w:left="196" w:header="145" w:footer="0" w:gutter="0"/>
          <w:cols w:equalWidth="0" w:num="2">
            <w:col w:w="4939" w:space="100"/>
            <w:col w:w="4659"/>
          </w:cols>
        </w:sectPr>
      </w:pPr>
    </w:p>
    <w:p w14:paraId="558FF767">
      <w:pPr>
        <w:spacing w:line="3485" w:lineRule="exact"/>
        <w:ind w:firstLine="1560"/>
      </w:pPr>
      <w:r>
        <w:rPr>
          <w:position w:val="-69"/>
        </w:rPr>
        <w:drawing>
          <wp:inline distT="0" distB="0" distL="0" distR="0">
            <wp:extent cx="4140200" cy="221297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28"/>
                    <a:stretch>
                      <a:fillRect/>
                    </a:stretch>
                  </pic:blipFill>
                  <pic:spPr>
                    <a:xfrm>
                      <a:off x="0" y="0"/>
                      <a:ext cx="4140682" cy="2213292"/>
                    </a:xfrm>
                    <a:prstGeom prst="rect">
                      <a:avLst/>
                    </a:prstGeom>
                  </pic:spPr>
                </pic:pic>
              </a:graphicData>
            </a:graphic>
          </wp:inline>
        </w:drawing>
      </w:r>
    </w:p>
    <w:p w14:paraId="00A4097B">
      <w:pPr>
        <w:pStyle w:val="2"/>
        <w:spacing w:before="116" w:line="185" w:lineRule="auto"/>
        <w:ind w:left="2492"/>
        <w:outlineLvl w:val="3"/>
        <w:rPr>
          <w:rFonts w:ascii="黑体" w:hAnsi="黑体" w:eastAsia="黑体" w:cs="黑体"/>
          <w:sz w:val="17"/>
          <w:szCs w:val="17"/>
        </w:rPr>
      </w:pPr>
      <w:r>
        <w:rPr>
          <w:rFonts w:ascii="黑体" w:hAnsi="黑体" w:eastAsia="黑体" w:cs="黑体"/>
          <w:spacing w:val="17"/>
          <w:sz w:val="17"/>
          <w:szCs w:val="17"/>
        </w:rPr>
        <w:t>图</w:t>
      </w:r>
      <w:r>
        <w:rPr>
          <w:rFonts w:ascii="黑体" w:hAnsi="黑体" w:eastAsia="黑体" w:cs="黑体"/>
          <w:spacing w:val="-18"/>
          <w:sz w:val="17"/>
          <w:szCs w:val="17"/>
        </w:rPr>
        <w:t xml:space="preserve"> </w:t>
      </w:r>
      <w:r>
        <w:rPr>
          <w:spacing w:val="17"/>
          <w:position w:val="-1"/>
          <w:sz w:val="17"/>
          <w:szCs w:val="17"/>
        </w:rPr>
        <w:t>5</w:t>
      </w:r>
      <w:r>
        <w:rPr>
          <w:spacing w:val="22"/>
          <w:w w:val="101"/>
          <w:position w:val="-1"/>
          <w:sz w:val="17"/>
          <w:szCs w:val="17"/>
        </w:rPr>
        <w:t xml:space="preserve">  </w:t>
      </w:r>
      <w:r>
        <w:rPr>
          <w:rFonts w:ascii="黑体" w:hAnsi="黑体" w:eastAsia="黑体" w:cs="黑体"/>
          <w:spacing w:val="17"/>
          <w:sz w:val="17"/>
          <w:szCs w:val="17"/>
        </w:rPr>
        <w:t>不同</w:t>
      </w:r>
      <w:r>
        <w:rPr>
          <w:rFonts w:ascii="黑体" w:hAnsi="黑体" w:eastAsia="黑体" w:cs="黑体"/>
          <w:spacing w:val="-30"/>
          <w:sz w:val="17"/>
          <w:szCs w:val="17"/>
        </w:rPr>
        <w:t xml:space="preserve"> </w:t>
      </w:r>
      <w:r>
        <w:rPr>
          <w:sz w:val="17"/>
          <w:szCs w:val="17"/>
        </w:rPr>
        <w:t>CA</w:t>
      </w:r>
      <w:r>
        <w:rPr>
          <w:rFonts w:ascii="黑体" w:hAnsi="黑体" w:eastAsia="黑体" w:cs="黑体"/>
          <w:spacing w:val="17"/>
          <w:sz w:val="17"/>
          <w:szCs w:val="17"/>
        </w:rPr>
        <w:t>质量分数条件下多孔</w:t>
      </w:r>
      <w:r>
        <w:rPr>
          <w:rFonts w:ascii="黑体" w:hAnsi="黑体" w:eastAsia="黑体" w:cs="黑体"/>
          <w:spacing w:val="-31"/>
          <w:sz w:val="17"/>
          <w:szCs w:val="17"/>
        </w:rPr>
        <w:t xml:space="preserve"> </w:t>
      </w:r>
      <w:r>
        <w:rPr>
          <w:sz w:val="17"/>
          <w:szCs w:val="17"/>
        </w:rPr>
        <w:t>CA</w:t>
      </w:r>
      <w:r>
        <w:rPr>
          <w:rFonts w:ascii="黑体" w:hAnsi="黑体" w:eastAsia="黑体" w:cs="黑体"/>
          <w:spacing w:val="17"/>
          <w:sz w:val="17"/>
          <w:szCs w:val="17"/>
        </w:rPr>
        <w:t>色谱膜的</w:t>
      </w:r>
      <w:r>
        <w:rPr>
          <w:rFonts w:ascii="黑体" w:hAnsi="黑体" w:eastAsia="黑体" w:cs="黑体"/>
          <w:spacing w:val="-29"/>
          <w:sz w:val="17"/>
          <w:szCs w:val="17"/>
        </w:rPr>
        <w:t xml:space="preserve"> </w:t>
      </w:r>
      <w:r>
        <w:rPr>
          <w:sz w:val="17"/>
          <w:szCs w:val="17"/>
        </w:rPr>
        <w:t>SEM</w:t>
      </w:r>
      <w:r>
        <w:rPr>
          <w:rFonts w:ascii="黑体" w:hAnsi="黑体" w:eastAsia="黑体" w:cs="黑体"/>
          <w:spacing w:val="17"/>
          <w:sz w:val="17"/>
          <w:szCs w:val="17"/>
        </w:rPr>
        <w:t>表征</w:t>
      </w:r>
    </w:p>
    <w:p w14:paraId="1507FB3D">
      <w:pPr>
        <w:spacing w:before="74" w:line="2579" w:lineRule="exact"/>
        <w:ind w:firstLine="535"/>
      </w:pPr>
      <w:r>
        <w:rPr>
          <w:position w:val="-51"/>
        </w:rPr>
        <w:drawing>
          <wp:inline distT="0" distB="0" distL="0" distR="0">
            <wp:extent cx="5440680" cy="163766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29"/>
                    <a:stretch>
                      <a:fillRect/>
                    </a:stretch>
                  </pic:blipFill>
                  <pic:spPr>
                    <a:xfrm>
                      <a:off x="0" y="0"/>
                      <a:ext cx="5440806" cy="1637791"/>
                    </a:xfrm>
                    <a:prstGeom prst="rect">
                      <a:avLst/>
                    </a:prstGeom>
                  </pic:spPr>
                </pic:pic>
              </a:graphicData>
            </a:graphic>
          </wp:inline>
        </w:drawing>
      </w:r>
    </w:p>
    <w:p w14:paraId="61A76F17">
      <w:pPr>
        <w:pStyle w:val="2"/>
        <w:spacing w:before="117" w:line="181" w:lineRule="auto"/>
        <w:ind w:left="2802"/>
        <w:outlineLvl w:val="3"/>
        <w:rPr>
          <w:rFonts w:ascii="黑体" w:hAnsi="黑体" w:eastAsia="黑体" w:cs="黑体"/>
          <w:sz w:val="17"/>
          <w:szCs w:val="17"/>
        </w:rPr>
      </w:pPr>
      <w:r>
        <w:rPr>
          <w:rFonts w:ascii="黑体" w:hAnsi="黑体" w:eastAsia="黑体" w:cs="黑体"/>
          <w:spacing w:val="11"/>
          <w:sz w:val="17"/>
          <w:szCs w:val="17"/>
        </w:rPr>
        <w:t>图</w:t>
      </w:r>
      <w:r>
        <w:rPr>
          <w:rFonts w:ascii="黑体" w:hAnsi="黑体" w:eastAsia="黑体" w:cs="黑体"/>
          <w:spacing w:val="-7"/>
          <w:sz w:val="17"/>
          <w:szCs w:val="17"/>
        </w:rPr>
        <w:t xml:space="preserve"> </w:t>
      </w:r>
      <w:r>
        <w:rPr>
          <w:spacing w:val="11"/>
          <w:position w:val="-2"/>
          <w:sz w:val="17"/>
          <w:szCs w:val="17"/>
        </w:rPr>
        <w:t>6</w:t>
      </w:r>
      <w:r>
        <w:rPr>
          <w:spacing w:val="22"/>
          <w:position w:val="-2"/>
          <w:sz w:val="17"/>
          <w:szCs w:val="17"/>
        </w:rPr>
        <w:t xml:space="preserve">  </w:t>
      </w:r>
      <w:r>
        <w:rPr>
          <w:rFonts w:ascii="黑体" w:hAnsi="黑体" w:eastAsia="黑体" w:cs="黑体"/>
          <w:spacing w:val="11"/>
          <w:sz w:val="17"/>
          <w:szCs w:val="17"/>
        </w:rPr>
        <w:t>不同</w:t>
      </w:r>
      <w:r>
        <w:rPr>
          <w:rFonts w:ascii="黑体" w:hAnsi="黑体" w:eastAsia="黑体" w:cs="黑体"/>
          <w:spacing w:val="-31"/>
          <w:sz w:val="17"/>
          <w:szCs w:val="17"/>
        </w:rPr>
        <w:t xml:space="preserve"> </w:t>
      </w:r>
      <w:r>
        <w:rPr>
          <w:sz w:val="17"/>
          <w:szCs w:val="17"/>
        </w:rPr>
        <w:t>CA</w:t>
      </w:r>
      <w:r>
        <w:rPr>
          <w:rFonts w:ascii="黑体" w:hAnsi="黑体" w:eastAsia="黑体" w:cs="黑体"/>
          <w:spacing w:val="11"/>
          <w:sz w:val="17"/>
          <w:szCs w:val="17"/>
        </w:rPr>
        <w:t>质量分数条件下纤维直径分布直方图</w:t>
      </w:r>
    </w:p>
    <w:p w14:paraId="7A20087D">
      <w:pPr>
        <w:spacing w:line="32" w:lineRule="exact"/>
      </w:pPr>
    </w:p>
    <w:p w14:paraId="3BE7843B">
      <w:pPr>
        <w:spacing w:line="32" w:lineRule="exact"/>
        <w:sectPr>
          <w:type w:val="continuous"/>
          <w:pgSz w:w="10036" w:h="14637"/>
          <w:pgMar w:top="566" w:right="140" w:bottom="206" w:left="196" w:header="145" w:footer="0" w:gutter="0"/>
          <w:cols w:equalWidth="0" w:num="1">
            <w:col w:w="9698"/>
          </w:cols>
        </w:sectPr>
      </w:pPr>
    </w:p>
    <w:p w14:paraId="788A1573">
      <w:pPr>
        <w:pStyle w:val="2"/>
        <w:spacing w:before="34" w:line="201" w:lineRule="auto"/>
        <w:ind w:left="9" w:right="289" w:firstLine="442"/>
        <w:jc w:val="both"/>
      </w:pPr>
      <w:r>
        <w:rPr>
          <w:spacing w:val="17"/>
        </w:rPr>
        <w:t>图</w:t>
      </w:r>
      <w:r>
        <w:rPr>
          <w:spacing w:val="40"/>
        </w:rPr>
        <w:t xml:space="preserve"> </w:t>
      </w:r>
      <w:r>
        <w:rPr>
          <w:spacing w:val="17"/>
          <w:position w:val="-2"/>
        </w:rPr>
        <w:t>7</w:t>
      </w:r>
      <w:r>
        <w:rPr>
          <w:spacing w:val="-30"/>
          <w:position w:val="-2"/>
        </w:rPr>
        <w:t xml:space="preserve"> </w:t>
      </w:r>
      <w:r>
        <w:rPr>
          <w:spacing w:val="17"/>
        </w:rPr>
        <w:t xml:space="preserve">和图 </w:t>
      </w:r>
      <w:r>
        <w:rPr>
          <w:spacing w:val="17"/>
          <w:position w:val="-2"/>
        </w:rPr>
        <w:t>8</w:t>
      </w:r>
      <w:r>
        <w:rPr>
          <w:spacing w:val="17"/>
        </w:rPr>
        <w:t>分别为不同接收距离条件下多孔</w:t>
      </w:r>
      <w:r>
        <w:t>CA</w:t>
      </w:r>
      <w:r>
        <w:rPr>
          <w:spacing w:val="18"/>
        </w:rPr>
        <w:t xml:space="preserve">色谱膜的 </w:t>
      </w:r>
      <w:r>
        <w:t>SEM</w:t>
      </w:r>
      <w:r>
        <w:rPr>
          <w:spacing w:val="18"/>
        </w:rPr>
        <w:t xml:space="preserve"> 表征图和纤维直径分布图</w:t>
      </w:r>
      <w:r>
        <w:rPr>
          <w:spacing w:val="-11"/>
        </w:rPr>
        <w:t xml:space="preserve"> </w:t>
      </w:r>
      <w:r>
        <w:rPr>
          <w:spacing w:val="18"/>
          <w:position w:val="1"/>
        </w:rPr>
        <w:t>。</w:t>
      </w:r>
      <w:r>
        <w:rPr>
          <w:spacing w:val="18"/>
        </w:rPr>
        <w:t>从</w:t>
      </w:r>
      <w:r>
        <w:rPr>
          <w:spacing w:val="5"/>
        </w:rPr>
        <w:t xml:space="preserve">图 </w:t>
      </w:r>
      <w:r>
        <w:rPr>
          <w:spacing w:val="5"/>
          <w:position w:val="-2"/>
        </w:rPr>
        <w:t>7</w:t>
      </w:r>
      <w:r>
        <w:rPr>
          <w:spacing w:val="5"/>
          <w:position w:val="1"/>
        </w:rPr>
        <w:t>、</w:t>
      </w:r>
      <w:r>
        <w:rPr>
          <w:spacing w:val="5"/>
        </w:rPr>
        <w:t>图 8可知</w:t>
      </w:r>
      <w:r>
        <w:rPr>
          <w:spacing w:val="-13"/>
        </w:rPr>
        <w:t xml:space="preserve"> </w:t>
      </w:r>
      <w:r>
        <w:rPr>
          <w:spacing w:val="5"/>
          <w:position w:val="1"/>
        </w:rPr>
        <w:t>:</w:t>
      </w:r>
      <w:r>
        <w:rPr>
          <w:spacing w:val="-24"/>
          <w:position w:val="1"/>
        </w:rPr>
        <w:t xml:space="preserve"> </w:t>
      </w:r>
      <w:r>
        <w:rPr>
          <w:spacing w:val="5"/>
        </w:rPr>
        <w:t>当接收距离为</w:t>
      </w:r>
      <w:r>
        <w:rPr>
          <w:spacing w:val="23"/>
        </w:rPr>
        <w:t xml:space="preserve"> </w:t>
      </w:r>
      <w:r>
        <w:rPr>
          <w:spacing w:val="5"/>
          <w:position w:val="-2"/>
        </w:rPr>
        <w:t>10</w:t>
      </w:r>
      <w:r>
        <w:rPr>
          <w:spacing w:val="-13"/>
          <w:position w:val="-2"/>
        </w:rPr>
        <w:t xml:space="preserve"> </w:t>
      </w:r>
      <w:r>
        <w:rPr>
          <w:position w:val="-2"/>
        </w:rPr>
        <w:t>cm</w:t>
      </w:r>
      <w:r>
        <w:rPr>
          <w:spacing w:val="5"/>
          <w:position w:val="-2"/>
        </w:rPr>
        <w:t xml:space="preserve"> </w:t>
      </w:r>
      <w:r>
        <w:rPr>
          <w:spacing w:val="5"/>
        </w:rPr>
        <w:t>的时候</w:t>
      </w:r>
      <w:r>
        <w:rPr>
          <w:spacing w:val="-20"/>
        </w:rPr>
        <w:t xml:space="preserve"> </w:t>
      </w:r>
      <w:r>
        <w:rPr>
          <w:spacing w:val="5"/>
          <w:position w:val="1"/>
        </w:rPr>
        <w:t>,</w:t>
      </w:r>
      <w:r>
        <w:rPr>
          <w:spacing w:val="5"/>
        </w:rPr>
        <w:t>针头</w:t>
      </w:r>
      <w:r>
        <w:rPr>
          <w:spacing w:val="10"/>
        </w:rPr>
        <w:t>至收集器之间的电场力较大</w:t>
      </w:r>
      <w:r>
        <w:rPr>
          <w:spacing w:val="-20"/>
        </w:rPr>
        <w:t xml:space="preserve"> </w:t>
      </w:r>
      <w:r>
        <w:rPr>
          <w:spacing w:val="10"/>
        </w:rPr>
        <w:t>,纤维充分拉伸</w:t>
      </w:r>
      <w:r>
        <w:rPr>
          <w:spacing w:val="-21"/>
        </w:rPr>
        <w:t xml:space="preserve"> </w:t>
      </w:r>
      <w:r>
        <w:rPr>
          <w:spacing w:val="10"/>
        </w:rPr>
        <w:t>,纤维较</w:t>
      </w:r>
      <w:r>
        <w:rPr>
          <w:spacing w:val="13"/>
        </w:rPr>
        <w:t>细</w:t>
      </w:r>
      <w:r>
        <w:rPr>
          <w:spacing w:val="-16"/>
        </w:rPr>
        <w:t xml:space="preserve"> </w:t>
      </w:r>
      <w:r>
        <w:rPr>
          <w:spacing w:val="13"/>
          <w:position w:val="1"/>
        </w:rPr>
        <w:t>,</w:t>
      </w:r>
      <w:r>
        <w:rPr>
          <w:spacing w:val="13"/>
        </w:rPr>
        <w:t xml:space="preserve">直径尺寸主要分布在 </w:t>
      </w:r>
      <w:r>
        <w:rPr>
          <w:spacing w:val="13"/>
          <w:position w:val="-2"/>
        </w:rPr>
        <w:t>1.5~</w:t>
      </w:r>
      <w:r>
        <w:rPr>
          <w:spacing w:val="-35"/>
          <w:position w:val="-2"/>
        </w:rPr>
        <w:t xml:space="preserve"> </w:t>
      </w:r>
      <w:r>
        <w:rPr>
          <w:spacing w:val="13"/>
          <w:position w:val="-2"/>
        </w:rPr>
        <w:t>2.5</w:t>
      </w:r>
      <w:r>
        <w:rPr>
          <w:spacing w:val="-15"/>
          <w:position w:val="-2"/>
        </w:rPr>
        <w:t xml:space="preserve"> </w:t>
      </w:r>
      <w:r>
        <w:rPr>
          <w:spacing w:val="13"/>
          <w:position w:val="-4"/>
        </w:rPr>
        <w:t>μm</w:t>
      </w:r>
      <w:r>
        <w:rPr>
          <w:spacing w:val="13"/>
          <w:position w:val="1"/>
        </w:rPr>
        <w:t>。</w:t>
      </w:r>
      <w:r>
        <w:rPr>
          <w:spacing w:val="-39"/>
          <w:position w:val="1"/>
        </w:rPr>
        <w:t xml:space="preserve"> </w:t>
      </w:r>
      <w:r>
        <w:rPr>
          <w:spacing w:val="13"/>
        </w:rPr>
        <w:t>随着接收</w:t>
      </w:r>
      <w:r>
        <w:rPr>
          <w:spacing w:val="7"/>
        </w:rPr>
        <w:t xml:space="preserve">距离增加到 </w:t>
      </w:r>
      <w:r>
        <w:rPr>
          <w:spacing w:val="7"/>
          <w:position w:val="-2"/>
        </w:rPr>
        <w:t>15</w:t>
      </w:r>
      <w:r>
        <w:rPr>
          <w:position w:val="-2"/>
        </w:rPr>
        <w:t>cm</w:t>
      </w:r>
      <w:r>
        <w:rPr>
          <w:spacing w:val="4"/>
          <w:position w:val="-2"/>
        </w:rPr>
        <w:t xml:space="preserve"> </w:t>
      </w:r>
      <w:r>
        <w:rPr>
          <w:spacing w:val="7"/>
        </w:rPr>
        <w:t>时</w:t>
      </w:r>
      <w:r>
        <w:rPr>
          <w:spacing w:val="-21"/>
        </w:rPr>
        <w:t xml:space="preserve"> </w:t>
      </w:r>
      <w:r>
        <w:rPr>
          <w:spacing w:val="7"/>
        </w:rPr>
        <w:t>,</w:t>
      </w:r>
      <w:r>
        <w:rPr>
          <w:spacing w:val="-33"/>
        </w:rPr>
        <w:t xml:space="preserve"> </w:t>
      </w:r>
      <w:r>
        <w:rPr>
          <w:spacing w:val="7"/>
        </w:rPr>
        <w:t>电场力减小</w:t>
      </w:r>
      <w:r>
        <w:rPr>
          <w:spacing w:val="-21"/>
        </w:rPr>
        <w:t xml:space="preserve"> </w:t>
      </w:r>
      <w:r>
        <w:rPr>
          <w:spacing w:val="7"/>
        </w:rPr>
        <w:t>,纤维直径范围开</w:t>
      </w:r>
      <w:r>
        <w:rPr>
          <w:spacing w:val="15"/>
        </w:rPr>
        <w:t>始变宽</w:t>
      </w:r>
      <w:r>
        <w:rPr>
          <w:spacing w:val="-12"/>
        </w:rPr>
        <w:t xml:space="preserve"> </w:t>
      </w:r>
      <w:r>
        <w:rPr>
          <w:spacing w:val="15"/>
          <w:position w:val="1"/>
        </w:rPr>
        <w:t>,</w:t>
      </w:r>
      <w:r>
        <w:rPr>
          <w:spacing w:val="15"/>
        </w:rPr>
        <w:t>纤维变粗</w:t>
      </w:r>
      <w:r>
        <w:rPr>
          <w:spacing w:val="-21"/>
        </w:rPr>
        <w:t xml:space="preserve"> </w:t>
      </w:r>
      <w:r>
        <w:rPr>
          <w:spacing w:val="15"/>
          <w:position w:val="1"/>
        </w:rPr>
        <w:t>,</w:t>
      </w:r>
      <w:r>
        <w:rPr>
          <w:spacing w:val="15"/>
        </w:rPr>
        <w:t xml:space="preserve">纤维尺寸在 </w:t>
      </w:r>
      <w:r>
        <w:rPr>
          <w:spacing w:val="15"/>
          <w:position w:val="-2"/>
        </w:rPr>
        <w:t>0.8~</w:t>
      </w:r>
      <w:r>
        <w:rPr>
          <w:spacing w:val="-31"/>
          <w:position w:val="-2"/>
        </w:rPr>
        <w:t xml:space="preserve"> </w:t>
      </w:r>
      <w:r>
        <w:rPr>
          <w:spacing w:val="15"/>
          <w:position w:val="-2"/>
        </w:rPr>
        <w:t>2.6</w:t>
      </w:r>
      <w:r>
        <w:rPr>
          <w:spacing w:val="-15"/>
          <w:position w:val="-2"/>
        </w:rPr>
        <w:t xml:space="preserve"> </w:t>
      </w:r>
      <w:r>
        <w:rPr>
          <w:spacing w:val="15"/>
          <w:position w:val="-4"/>
        </w:rPr>
        <w:t xml:space="preserve">μm </w:t>
      </w:r>
      <w:r>
        <w:rPr>
          <w:spacing w:val="15"/>
        </w:rPr>
        <w:t>范围</w:t>
      </w:r>
      <w:r>
        <w:rPr>
          <w:spacing w:val="6"/>
        </w:rPr>
        <w:t>内分布较多</w:t>
      </w:r>
      <w:r>
        <w:rPr>
          <w:spacing w:val="-14"/>
        </w:rPr>
        <w:t xml:space="preserve"> </w:t>
      </w:r>
      <w:r>
        <w:rPr>
          <w:spacing w:val="6"/>
        </w:rPr>
        <w:t>;</w:t>
      </w:r>
      <w:r>
        <w:rPr>
          <w:spacing w:val="-35"/>
        </w:rPr>
        <w:t xml:space="preserve"> </w:t>
      </w:r>
      <w:r>
        <w:rPr>
          <w:spacing w:val="6"/>
        </w:rPr>
        <w:t xml:space="preserve">当接收距离达到 </w:t>
      </w:r>
      <w:r>
        <w:rPr>
          <w:spacing w:val="6"/>
          <w:position w:val="-2"/>
        </w:rPr>
        <w:t>20</w:t>
      </w:r>
      <w:r>
        <w:rPr>
          <w:position w:val="-2"/>
        </w:rPr>
        <w:t>cm</w:t>
      </w:r>
      <w:r>
        <w:rPr>
          <w:spacing w:val="-9"/>
          <w:position w:val="-2"/>
        </w:rPr>
        <w:t xml:space="preserve"> </w:t>
      </w:r>
      <w:r>
        <w:rPr>
          <w:spacing w:val="6"/>
        </w:rPr>
        <w:t>时</w:t>
      </w:r>
      <w:r>
        <w:rPr>
          <w:spacing w:val="-21"/>
        </w:rPr>
        <w:t xml:space="preserve"> </w:t>
      </w:r>
      <w:r>
        <w:rPr>
          <w:spacing w:val="6"/>
        </w:rPr>
        <w:t>,</w:t>
      </w:r>
      <w:r>
        <w:rPr>
          <w:spacing w:val="-29"/>
        </w:rPr>
        <w:t xml:space="preserve"> </w:t>
      </w:r>
      <w:r>
        <w:rPr>
          <w:spacing w:val="6"/>
        </w:rPr>
        <w:t>由于电场力</w:t>
      </w:r>
      <w:r>
        <w:rPr>
          <w:spacing w:val="15"/>
        </w:rPr>
        <w:t>进一步变弱</w:t>
      </w:r>
      <w:r>
        <w:rPr>
          <w:spacing w:val="-20"/>
        </w:rPr>
        <w:t xml:space="preserve"> </w:t>
      </w:r>
      <w:r>
        <w:rPr>
          <w:spacing w:val="15"/>
        </w:rPr>
        <w:t>,纤维进一步变粗</w:t>
      </w:r>
      <w:r>
        <w:rPr>
          <w:spacing w:val="-21"/>
        </w:rPr>
        <w:t xml:space="preserve"> </w:t>
      </w:r>
      <w:r>
        <w:rPr>
          <w:spacing w:val="15"/>
        </w:rPr>
        <w:t>,纤维尺寸大小不一</w:t>
      </w:r>
      <w:r>
        <w:rPr>
          <w:spacing w:val="-21"/>
        </w:rPr>
        <w:t xml:space="preserve"> </w:t>
      </w:r>
      <w:r>
        <w:rPr>
          <w:spacing w:val="15"/>
        </w:rPr>
        <w:t>,</w:t>
      </w:r>
      <w:r>
        <w:rPr>
          <w:spacing w:val="7"/>
        </w:rPr>
        <w:t>纤维直径尺寸分布变宽</w:t>
      </w:r>
      <w:r>
        <w:rPr>
          <w:spacing w:val="-9"/>
        </w:rPr>
        <w:t xml:space="preserve"> </w:t>
      </w:r>
      <w:r>
        <w:rPr>
          <w:spacing w:val="7"/>
        </w:rPr>
        <w:t>。综合以上不同接收距离下</w:t>
      </w:r>
      <w:r>
        <w:rPr>
          <w:spacing w:val="18"/>
        </w:rPr>
        <w:t xml:space="preserve">多孔 </w:t>
      </w:r>
      <w:r>
        <w:t>CA</w:t>
      </w:r>
      <w:r>
        <w:rPr>
          <w:spacing w:val="18"/>
        </w:rPr>
        <w:t>色谱膜纤维形貌及直径分布的变化情况</w:t>
      </w:r>
      <w:r>
        <w:rPr>
          <w:spacing w:val="-14"/>
        </w:rPr>
        <w:t xml:space="preserve"> </w:t>
      </w:r>
      <w:r>
        <w:rPr>
          <w:spacing w:val="18"/>
        </w:rPr>
        <w:t>,</w:t>
      </w:r>
      <w:r>
        <w:rPr>
          <w:spacing w:val="14"/>
        </w:rPr>
        <w:t>为了获得较细且直径分布相对集中的纤维</w:t>
      </w:r>
      <w:r>
        <w:rPr>
          <w:spacing w:val="-11"/>
        </w:rPr>
        <w:t xml:space="preserve"> </w:t>
      </w:r>
      <w:r>
        <w:rPr>
          <w:spacing w:val="14"/>
        </w:rPr>
        <w:t>,最终确</w:t>
      </w:r>
      <w:r>
        <w:rPr>
          <w:spacing w:val="5"/>
        </w:rPr>
        <w:t xml:space="preserve">定接收距离参数为 </w:t>
      </w:r>
      <w:r>
        <w:rPr>
          <w:spacing w:val="5"/>
          <w:position w:val="-2"/>
        </w:rPr>
        <w:t>10</w:t>
      </w:r>
      <w:r>
        <w:rPr>
          <w:spacing w:val="-14"/>
          <w:position w:val="-2"/>
        </w:rPr>
        <w:t xml:space="preserve"> </w:t>
      </w:r>
      <w:r>
        <w:rPr>
          <w:position w:val="-2"/>
        </w:rPr>
        <w:t>cm</w:t>
      </w:r>
      <w:r>
        <w:rPr>
          <w:spacing w:val="5"/>
          <w:position w:val="1"/>
        </w:rPr>
        <w:t>。</w:t>
      </w:r>
    </w:p>
    <w:p w14:paraId="2ABCEB67">
      <w:pPr>
        <w:spacing w:line="14" w:lineRule="auto"/>
        <w:rPr>
          <w:rFonts w:ascii="Arial"/>
          <w:sz w:val="2"/>
        </w:rPr>
      </w:pPr>
      <w:r>
        <w:rPr>
          <w:rFonts w:ascii="Arial" w:hAnsi="Arial" w:eastAsia="Arial" w:cs="Arial"/>
          <w:sz w:val="2"/>
          <w:szCs w:val="2"/>
        </w:rPr>
        <w:br w:type="column"/>
      </w:r>
    </w:p>
    <w:p w14:paraId="26B1765C">
      <w:pPr>
        <w:pStyle w:val="2"/>
        <w:spacing w:before="40" w:line="191" w:lineRule="auto"/>
        <w:ind w:left="39" w:firstLine="432"/>
        <w:jc w:val="both"/>
      </w:pPr>
      <w:r>
        <w:rPr>
          <w:spacing w:val="12"/>
        </w:rPr>
        <w:t xml:space="preserve">图 </w:t>
      </w:r>
      <w:r>
        <w:rPr>
          <w:spacing w:val="12"/>
          <w:position w:val="-2"/>
        </w:rPr>
        <w:t>9</w:t>
      </w:r>
      <w:r>
        <w:rPr>
          <w:spacing w:val="-28"/>
          <w:position w:val="-2"/>
        </w:rPr>
        <w:t xml:space="preserve"> </w:t>
      </w:r>
      <w:r>
        <w:rPr>
          <w:spacing w:val="12"/>
        </w:rPr>
        <w:t xml:space="preserve">和图 </w:t>
      </w:r>
      <w:r>
        <w:rPr>
          <w:spacing w:val="12"/>
          <w:position w:val="-2"/>
        </w:rPr>
        <w:t>10</w:t>
      </w:r>
      <w:r>
        <w:rPr>
          <w:spacing w:val="12"/>
        </w:rPr>
        <w:t>分别为不同纺丝电压条件下多孔</w:t>
      </w:r>
      <w:r>
        <w:t>CA</w:t>
      </w:r>
      <w:r>
        <w:rPr>
          <w:spacing w:val="18"/>
        </w:rPr>
        <w:t xml:space="preserve">色谱膜的 </w:t>
      </w:r>
      <w:r>
        <w:t>SEM</w:t>
      </w:r>
      <w:r>
        <w:rPr>
          <w:spacing w:val="18"/>
        </w:rPr>
        <w:t xml:space="preserve"> 表征图和纤维直径分布图</w:t>
      </w:r>
      <w:r>
        <w:rPr>
          <w:spacing w:val="-17"/>
        </w:rPr>
        <w:t xml:space="preserve"> </w:t>
      </w:r>
      <w:r>
        <w:rPr>
          <w:spacing w:val="18"/>
          <w:position w:val="1"/>
        </w:rPr>
        <w:t>。</w:t>
      </w:r>
      <w:r>
        <w:rPr>
          <w:spacing w:val="18"/>
        </w:rPr>
        <w:t>从</w:t>
      </w:r>
      <w:r>
        <w:t xml:space="preserve">图 </w:t>
      </w:r>
      <w:r>
        <w:rPr>
          <w:position w:val="-1"/>
        </w:rPr>
        <w:t>9</w:t>
      </w:r>
      <w:r>
        <w:rPr>
          <w:position w:val="1"/>
        </w:rPr>
        <w:t>、</w:t>
      </w:r>
      <w:r>
        <w:t xml:space="preserve">图 </w:t>
      </w:r>
      <w:r>
        <w:rPr>
          <w:position w:val="-1"/>
        </w:rPr>
        <w:t>10</w:t>
      </w:r>
      <w:r>
        <w:t>可知</w:t>
      </w:r>
      <w:r>
        <w:rPr>
          <w:spacing w:val="-12"/>
        </w:rPr>
        <w:t xml:space="preserve"> </w:t>
      </w:r>
      <w:r>
        <w:rPr>
          <w:position w:val="1"/>
        </w:rPr>
        <w:t>:</w:t>
      </w:r>
      <w:r>
        <w:rPr>
          <w:spacing w:val="-34"/>
          <w:position w:val="1"/>
        </w:rPr>
        <w:t xml:space="preserve"> </w:t>
      </w:r>
      <w:r>
        <w:t>在确定接收距离为</w:t>
      </w:r>
      <w:r>
        <w:rPr>
          <w:spacing w:val="26"/>
          <w:w w:val="101"/>
        </w:rPr>
        <w:t xml:space="preserve"> </w:t>
      </w:r>
      <w:r>
        <w:rPr>
          <w:position w:val="-1"/>
        </w:rPr>
        <w:t>10 cm</w:t>
      </w:r>
      <w:r>
        <w:rPr>
          <w:position w:val="1"/>
        </w:rPr>
        <w:t>、</w:t>
      </w:r>
      <w:r>
        <w:rPr>
          <w:position w:val="-1"/>
        </w:rPr>
        <w:t>V</w:t>
      </w:r>
      <w:r>
        <w:rPr>
          <w:position w:val="-4"/>
          <w:sz w:val="11"/>
          <w:szCs w:val="11"/>
        </w:rPr>
        <w:t xml:space="preserve">丙酮  </w:t>
      </w:r>
      <w:r>
        <w:rPr>
          <w:position w:val="-1"/>
        </w:rPr>
        <w:t>∶</w:t>
      </w:r>
    </w:p>
    <w:p w14:paraId="0F598198">
      <w:pPr>
        <w:pStyle w:val="2"/>
        <w:spacing w:line="584" w:lineRule="exact"/>
      </w:pPr>
      <w:r>
        <w:fldChar w:fldCharType="begin"/>
      </w:r>
      <w:r>
        <w:instrText xml:space="preserve">EQ \* jc3 \* hps13 \o\al(\s\up 5(</w:instrText>
      </w:r>
      <w:r>
        <w:rPr>
          <w:w w:val="108"/>
          <w:position w:val="13"/>
          <w:sz w:val="13"/>
          <w:szCs w:val="13"/>
        </w:rPr>
        <w:instrText xml:space="preserve">V二氯甲烷</w:instrText>
      </w:r>
      <w:r>
        <w:instrText xml:space="preserve">),</w:instrText>
      </w:r>
      <w:r>
        <w:rPr>
          <w:w w:val="109"/>
          <w:position w:val="-2"/>
        </w:rPr>
        <w:instrText xml:space="preserve">改变纺</w:instrText>
      </w:r>
      <w:r>
        <w:instrText xml:space="preserve">)</w:instrText>
      </w:r>
      <w:r>
        <w:fldChar w:fldCharType="end"/>
      </w:r>
      <w:r>
        <w:rPr>
          <w:position w:val="-3"/>
        </w:rPr>
        <w:drawing>
          <wp:inline distT="0" distB="0" distL="0" distR="0">
            <wp:extent cx="146050" cy="36512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30"/>
                    <a:stretch>
                      <a:fillRect/>
                    </a:stretch>
                  </pic:blipFill>
                  <pic:spPr>
                    <a:xfrm>
                      <a:off x="0" y="0"/>
                      <a:ext cx="146324" cy="365531"/>
                    </a:xfrm>
                    <a:prstGeom prst="rect">
                      <a:avLst/>
                    </a:prstGeom>
                  </pic:spPr>
                </pic:pic>
              </a:graphicData>
            </a:graphic>
          </wp:inline>
        </w:drawing>
      </w:r>
      <w:r>
        <w:fldChar w:fldCharType="begin"/>
      </w:r>
      <w:r>
        <w:instrText xml:space="preserve">EQ \* jc3 \* hps20 \o\al(\s\up 6(</w:instrText>
      </w:r>
      <w:r>
        <w:rPr>
          <w:w w:val="134"/>
          <w:position w:val="13"/>
        </w:rPr>
        <w:instrText xml:space="preserve">1</w:instrText>
      </w:r>
      <w:r>
        <w:instrText xml:space="preserve">),</w:instrText>
      </w:r>
      <w:r>
        <w:rPr>
          <w:w w:val="93"/>
          <w:position w:val="-2"/>
        </w:rPr>
        <w:instrText xml:space="preserve">电</w:instrText>
      </w:r>
      <w:r>
        <w:instrText xml:space="preserve">)</w:instrText>
      </w:r>
      <w:r>
        <w:fldChar w:fldCharType="end"/>
      </w:r>
      <w:r>
        <w:rPr>
          <w:spacing w:val="-22"/>
          <w:w w:val="48"/>
          <w:position w:val="25"/>
        </w:rPr>
        <w:t>∶</w:t>
      </w:r>
      <w:r>
        <w:fldChar w:fldCharType="begin"/>
      </w:r>
      <w:r>
        <w:instrText xml:space="preserve">EQ \* jc3 \* hps20 \o\al(\s\up 6(</w:instrText>
      </w:r>
      <w:r>
        <w:rPr>
          <w:w w:val="87"/>
          <w:position w:val="13"/>
        </w:rPr>
        <w:instrText xml:space="preserve">1</w:instrText>
      </w:r>
      <w:r>
        <w:instrText xml:space="preserve">),</w:instrText>
      </w:r>
      <w:r>
        <w:rPr>
          <w:w w:val="65"/>
          <w:position w:val="-2"/>
        </w:rPr>
        <w:instrText xml:space="preserve">压</w:instrText>
      </w:r>
      <w:r>
        <w:instrText xml:space="preserve">)</w:instrText>
      </w:r>
      <w:r>
        <w:fldChar w:fldCharType="end"/>
      </w:r>
      <w:r>
        <w:rPr>
          <w:spacing w:val="-22"/>
          <w:w w:val="48"/>
          <w:position w:val="29"/>
        </w:rPr>
        <w:t>、</w:t>
      </w:r>
      <w:r>
        <w:fldChar w:fldCharType="begin"/>
      </w:r>
      <w:r>
        <w:instrText xml:space="preserve">EQ \* jc3 \* hps20 \o\al(\s\up 6(</w:instrText>
      </w:r>
      <w:r>
        <w:rPr>
          <w:w w:val="151"/>
          <w:position w:val="13"/>
        </w:rPr>
        <w:instrText xml:space="preserve">C</w:instrText>
      </w:r>
      <w:r>
        <w:instrText xml:space="preserve">),</w:instrText>
      </w:r>
      <w:r>
        <w:rPr>
          <w:w w:val="104"/>
          <w:position w:val="-2"/>
        </w:rPr>
        <w:instrText xml:space="preserve">探</w:instrText>
      </w:r>
      <w:r>
        <w:instrText xml:space="preserve">)</w:instrText>
      </w:r>
      <w:r>
        <w:fldChar w:fldCharType="end"/>
      </w:r>
      <w:r>
        <w:fldChar w:fldCharType="begin"/>
      </w:r>
      <w:r>
        <w:instrText xml:space="preserve">EQ \* jc3 \* hps20 \o\al(\s\up 6(</w:instrText>
      </w:r>
      <w:r>
        <w:rPr>
          <w:position w:val="13"/>
        </w:rPr>
        <w:instrText xml:space="preserve">A</w:instrText>
      </w:r>
      <w:r>
        <w:instrText xml:space="preserve">),</w:instrText>
      </w:r>
      <w:r>
        <w:rPr>
          <w:w w:val="104"/>
          <w:position w:val="-2"/>
        </w:rPr>
        <w:instrText xml:space="preserve">究</w:instrText>
      </w:r>
      <w:r>
        <w:instrText xml:space="preserve">)</w:instrText>
      </w:r>
      <w:r>
        <w:fldChar w:fldCharType="end"/>
      </w:r>
      <w:r>
        <w:fldChar w:fldCharType="begin"/>
      </w:r>
      <w:r>
        <w:instrText xml:space="preserve">EQ \* jc3 \* hps20 \o\al(\s\up 7(</w:instrText>
      </w:r>
      <w:r>
        <w:rPr>
          <w:w w:val="104"/>
          <w:position w:val="13"/>
        </w:rPr>
        <w:instrText xml:space="preserve">质量分数为</w:instrText>
      </w:r>
      <w:r>
        <w:instrText xml:space="preserve">),</w:instrText>
      </w:r>
      <w:r>
        <w:rPr>
          <w:w w:val="104"/>
          <w:position w:val="-2"/>
        </w:rPr>
        <w:instrText xml:space="preserve">纤维的影响</w:instrText>
      </w:r>
      <w:r>
        <w:instrText xml:space="preserve">)</w:instrText>
      </w:r>
      <w:r>
        <w:fldChar w:fldCharType="end"/>
      </w:r>
      <w:r>
        <w:fldChar w:fldCharType="begin"/>
      </w:r>
      <w:r>
        <w:instrText xml:space="preserve">EQ \* jc3 \* hps20 \o\al(\s\up 6(</w:instrText>
      </w:r>
      <w:r>
        <w:rPr>
          <w:w w:val="133"/>
          <w:position w:val="13"/>
        </w:rPr>
        <w:instrText xml:space="preserve">10</w:instrText>
      </w:r>
      <w:r>
        <w:instrText xml:space="preserve">),</w:instrText>
      </w:r>
      <w:r>
        <w:rPr>
          <w:w w:val="104"/>
          <w:position w:val="-2"/>
        </w:rPr>
        <w:instrText xml:space="preserve">变</w:instrText>
      </w:r>
      <w:r>
        <w:instrText xml:space="preserve">)</w:instrText>
      </w:r>
      <w:r>
        <w:fldChar w:fldCharType="end"/>
      </w:r>
      <w:r>
        <w:fldChar w:fldCharType="begin"/>
      </w:r>
      <w:r>
        <w:instrText xml:space="preserve">EQ \* jc3 \* hps20 \o\al(\s\up 6(</w:instrText>
      </w:r>
      <w:r>
        <w:rPr>
          <w:w w:val="93"/>
          <w:position w:val="13"/>
        </w:rPr>
        <w:instrText xml:space="preserve">%</w:instrText>
      </w:r>
      <w:r>
        <w:instrText xml:space="preserve">),</w:instrText>
      </w:r>
      <w:r>
        <w:rPr>
          <w:w w:val="52"/>
          <w:position w:val="-2"/>
        </w:rPr>
        <w:instrText xml:space="preserve">化</w:instrText>
      </w:r>
      <w:r>
        <w:instrText xml:space="preserve">)</w:instrText>
      </w:r>
      <w:r>
        <w:fldChar w:fldCharType="end"/>
      </w:r>
      <w:r>
        <w:rPr>
          <w:spacing w:val="-22"/>
          <w:w w:val="48"/>
          <w:position w:val="-2"/>
        </w:rPr>
        <w:t>。</w:t>
      </w:r>
      <w:r>
        <w:rPr>
          <w:spacing w:val="-22"/>
          <w:w w:val="48"/>
          <w:position w:val="28"/>
        </w:rPr>
        <w:t>的</w:t>
      </w:r>
      <w:r>
        <w:fldChar w:fldCharType="begin"/>
      </w:r>
      <w:r>
        <w:instrText xml:space="preserve">EQ \* jc3 \* hps20 \o\al(\s\up 7(</w:instrText>
      </w:r>
      <w:r>
        <w:rPr>
          <w:w w:val="108"/>
          <w:position w:val="13"/>
        </w:rPr>
        <w:instrText xml:space="preserve">情况下</w:instrText>
      </w:r>
      <w:r>
        <w:instrText xml:space="preserve">),</w:instrText>
      </w:r>
      <w:r>
        <w:rPr>
          <w:w w:val="96"/>
          <w:position w:val="-2"/>
        </w:rPr>
        <w:instrText xml:space="preserve">随着电压</w:instrText>
      </w:r>
      <w:r>
        <w:instrText xml:space="preserve">)</w:instrText>
      </w:r>
      <w:r>
        <w:fldChar w:fldCharType="end"/>
      </w:r>
      <w:r>
        <w:rPr>
          <w:spacing w:val="-22"/>
          <w:w w:val="48"/>
          <w:position w:val="29"/>
        </w:rPr>
        <w:t>,</w:t>
      </w:r>
      <w:r>
        <w:rPr>
          <w:spacing w:val="-52"/>
          <w:position w:val="29"/>
        </w:rPr>
        <w:t xml:space="preserve"> </w:t>
      </w:r>
      <w:r>
        <w:fldChar w:fldCharType="begin"/>
      </w:r>
      <w:r>
        <w:instrText xml:space="preserve">EQ \* jc3 \* hps20 \o\al(\s\up 7(</w:instrText>
      </w:r>
      <w:r>
        <w:rPr>
          <w:position w:val="13"/>
        </w:rPr>
        <w:instrText xml:space="preserve">通</w:instrText>
      </w:r>
      <w:r>
        <w:instrText xml:space="preserve">),</w:instrText>
      </w:r>
      <w:r>
        <w:rPr>
          <w:w w:val="104"/>
          <w:position w:val="-2"/>
        </w:rPr>
        <w:instrText xml:space="preserve">的</w:instrText>
      </w:r>
      <w:r>
        <w:instrText xml:space="preserve">)</w:instrText>
      </w:r>
      <w:r>
        <w:fldChar w:fldCharType="end"/>
      </w:r>
      <w:r>
        <w:fldChar w:fldCharType="begin"/>
      </w:r>
      <w:r>
        <w:instrText xml:space="preserve">EQ \* jc3 \* hps20 \o\al(\s\up 7(</w:instrText>
      </w:r>
      <w:r>
        <w:rPr>
          <w:w w:val="104"/>
          <w:position w:val="13"/>
        </w:rPr>
        <w:instrText xml:space="preserve">过</w:instrText>
      </w:r>
      <w:r>
        <w:instrText xml:space="preserve">),</w:instrText>
      </w:r>
      <w:r>
        <w:rPr>
          <w:w w:val="104"/>
          <w:position w:val="-2"/>
        </w:rPr>
        <w:instrText xml:space="preserve">增</w:instrText>
      </w:r>
      <w:r>
        <w:instrText xml:space="preserve">)</w:instrText>
      </w:r>
      <w:r>
        <w:fldChar w:fldCharType="end"/>
      </w:r>
    </w:p>
    <w:p w14:paraId="45D672EE">
      <w:pPr>
        <w:pStyle w:val="2"/>
        <w:spacing w:before="118" w:line="200" w:lineRule="auto"/>
        <w:ind w:left="35" w:right="52" w:firstLine="1"/>
        <w:jc w:val="both"/>
      </w:pPr>
      <w:r>
        <w:rPr>
          <w:spacing w:val="10"/>
        </w:rPr>
        <w:t>加</w:t>
      </w:r>
      <w:r>
        <w:rPr>
          <w:spacing w:val="-21"/>
        </w:rPr>
        <w:t xml:space="preserve"> </w:t>
      </w:r>
      <w:r>
        <w:rPr>
          <w:spacing w:val="10"/>
        </w:rPr>
        <w:t>,纤维尺寸变细且更加均匀</w:t>
      </w:r>
      <w:r>
        <w:rPr>
          <w:spacing w:val="-21"/>
        </w:rPr>
        <w:t xml:space="preserve"> </w:t>
      </w:r>
      <w:r>
        <w:rPr>
          <w:spacing w:val="10"/>
        </w:rPr>
        <w:t>,这是因为环境中</w:t>
      </w:r>
      <w:r>
        <w:rPr>
          <w:spacing w:val="9"/>
        </w:rPr>
        <w:t>的静</w:t>
      </w:r>
      <w:r>
        <w:rPr>
          <w:spacing w:val="10"/>
        </w:rPr>
        <w:t>电场力增加</w:t>
      </w:r>
      <w:r>
        <w:rPr>
          <w:spacing w:val="-21"/>
        </w:rPr>
        <w:t xml:space="preserve"> </w:t>
      </w:r>
      <w:r>
        <w:rPr>
          <w:spacing w:val="10"/>
        </w:rPr>
        <w:t>,纤维充分拉伸</w:t>
      </w:r>
      <w:r>
        <w:rPr>
          <w:spacing w:val="-21"/>
        </w:rPr>
        <w:t xml:space="preserve"> </w:t>
      </w:r>
      <w:r>
        <w:rPr>
          <w:spacing w:val="10"/>
        </w:rPr>
        <w:t>,纤维直径在较大静电场</w:t>
      </w:r>
      <w:r>
        <w:rPr>
          <w:spacing w:val="13"/>
        </w:rPr>
        <w:t>力的作用下变得更细</w:t>
      </w:r>
      <w:r>
        <w:rPr>
          <w:spacing w:val="-7"/>
        </w:rPr>
        <w:t xml:space="preserve"> </w:t>
      </w:r>
      <w:r>
        <w:rPr>
          <w:spacing w:val="13"/>
          <w:position w:val="1"/>
        </w:rPr>
        <w:t>;</w:t>
      </w:r>
      <w:r>
        <w:rPr>
          <w:spacing w:val="-22"/>
          <w:position w:val="1"/>
        </w:rPr>
        <w:t xml:space="preserve"> </w:t>
      </w:r>
      <w:r>
        <w:rPr>
          <w:spacing w:val="13"/>
        </w:rPr>
        <w:t>当纺丝电压为</w:t>
      </w:r>
      <w:r>
        <w:rPr>
          <w:spacing w:val="25"/>
        </w:rPr>
        <w:t xml:space="preserve"> </w:t>
      </w:r>
      <w:r>
        <w:rPr>
          <w:spacing w:val="13"/>
          <w:position w:val="-2"/>
        </w:rPr>
        <w:t>15</w:t>
      </w:r>
      <w:r>
        <w:rPr>
          <w:spacing w:val="-13"/>
          <w:position w:val="-2"/>
        </w:rPr>
        <w:t xml:space="preserve"> </w:t>
      </w:r>
      <w:r>
        <w:rPr>
          <w:position w:val="-2"/>
        </w:rPr>
        <w:t>kV</w:t>
      </w:r>
      <w:r>
        <w:rPr>
          <w:spacing w:val="13"/>
          <w:position w:val="-2"/>
        </w:rPr>
        <w:t xml:space="preserve"> </w:t>
      </w:r>
      <w:r>
        <w:rPr>
          <w:spacing w:val="13"/>
        </w:rPr>
        <w:t>时</w:t>
      </w:r>
      <w:r>
        <w:rPr>
          <w:spacing w:val="-20"/>
        </w:rPr>
        <w:t xml:space="preserve"> </w:t>
      </w:r>
      <w:r>
        <w:rPr>
          <w:spacing w:val="13"/>
          <w:position w:val="1"/>
        </w:rPr>
        <w:t>,</w:t>
      </w:r>
      <w:r>
        <w:rPr>
          <w:spacing w:val="-36"/>
          <w:position w:val="1"/>
        </w:rPr>
        <w:t xml:space="preserve"> </w:t>
      </w:r>
      <w:r>
        <w:rPr>
          <w:spacing w:val="13"/>
        </w:rPr>
        <w:t xml:space="preserve">直径尺寸为 </w:t>
      </w:r>
      <w:r>
        <w:rPr>
          <w:spacing w:val="13"/>
          <w:position w:val="-2"/>
        </w:rPr>
        <w:t>0.8~1.6</w:t>
      </w:r>
      <w:r>
        <w:rPr>
          <w:spacing w:val="-11"/>
          <w:position w:val="-2"/>
        </w:rPr>
        <w:t xml:space="preserve"> </w:t>
      </w:r>
      <w:r>
        <w:rPr>
          <w:spacing w:val="13"/>
          <w:position w:val="-4"/>
        </w:rPr>
        <w:t>μm</w:t>
      </w:r>
      <w:r>
        <w:rPr>
          <w:spacing w:val="-15"/>
          <w:position w:val="-4"/>
        </w:rPr>
        <w:t xml:space="preserve"> </w:t>
      </w:r>
      <w:r>
        <w:rPr>
          <w:spacing w:val="13"/>
        </w:rPr>
        <w:t>范围内的纤维占比增加</w:t>
      </w:r>
      <w:r>
        <w:rPr>
          <w:spacing w:val="-21"/>
        </w:rPr>
        <w:t xml:space="preserve"> </w:t>
      </w:r>
      <w:r>
        <w:rPr>
          <w:spacing w:val="13"/>
          <w:position w:val="1"/>
        </w:rPr>
        <w:t>,</w:t>
      </w:r>
      <w:r>
        <w:rPr>
          <w:spacing w:val="13"/>
        </w:rPr>
        <w:t>且</w:t>
      </w:r>
      <w:r>
        <w:rPr>
          <w:spacing w:val="7"/>
        </w:rPr>
        <w:t>纤维变得更加均匀</w:t>
      </w:r>
      <w:r>
        <w:rPr>
          <w:spacing w:val="-11"/>
        </w:rPr>
        <w:t xml:space="preserve"> </w:t>
      </w:r>
      <w:r>
        <w:rPr>
          <w:spacing w:val="7"/>
        </w:rPr>
        <w:t>。综合以上对不同纺丝电压下纤</w:t>
      </w:r>
      <w:r>
        <w:rPr>
          <w:spacing w:val="12"/>
        </w:rPr>
        <w:t>维形貌及直径分布的分析</w:t>
      </w:r>
      <w:r>
        <w:rPr>
          <w:spacing w:val="-5"/>
        </w:rPr>
        <w:t xml:space="preserve"> </w:t>
      </w:r>
      <w:r>
        <w:rPr>
          <w:spacing w:val="12"/>
        </w:rPr>
        <w:t>,</w:t>
      </w:r>
      <w:r>
        <w:rPr>
          <w:spacing w:val="-23"/>
        </w:rPr>
        <w:t xml:space="preserve"> </w:t>
      </w:r>
      <w:r>
        <w:rPr>
          <w:spacing w:val="12"/>
        </w:rPr>
        <w:t>同时考虑到纺丝电压对</w:t>
      </w:r>
      <w:r>
        <w:rPr>
          <w:spacing w:val="14"/>
        </w:rPr>
        <w:t>纺丝过程中射流的稳定性要求</w:t>
      </w:r>
      <w:r>
        <w:rPr>
          <w:spacing w:val="-13"/>
        </w:rPr>
        <w:t xml:space="preserve"> </w:t>
      </w:r>
      <w:r>
        <w:rPr>
          <w:spacing w:val="14"/>
        </w:rPr>
        <w:t>,确定纺丝电压参数</w:t>
      </w:r>
      <w:r>
        <w:rPr>
          <w:spacing w:val="20"/>
          <w:position w:val="1"/>
        </w:rPr>
        <w:t xml:space="preserve">为 </w:t>
      </w:r>
      <w:r>
        <w:rPr>
          <w:spacing w:val="20"/>
        </w:rPr>
        <w:t>15</w:t>
      </w:r>
      <w:r>
        <w:t>kV</w:t>
      </w:r>
      <w:r>
        <w:rPr>
          <w:spacing w:val="20"/>
          <w:position w:val="2"/>
        </w:rPr>
        <w:t>。</w:t>
      </w:r>
    </w:p>
    <w:p w14:paraId="6A149FD9">
      <w:pPr>
        <w:spacing w:line="200" w:lineRule="auto"/>
        <w:sectPr>
          <w:type w:val="continuous"/>
          <w:pgSz w:w="10036" w:h="14637"/>
          <w:pgMar w:top="566" w:right="140" w:bottom="206" w:left="196" w:header="145" w:footer="0" w:gutter="0"/>
          <w:cols w:equalWidth="0" w:num="2">
            <w:col w:w="4907" w:space="100"/>
            <w:col w:w="4692"/>
          </w:cols>
        </w:sectPr>
      </w:pPr>
    </w:p>
    <w:p w14:paraId="027EE893">
      <w:pPr>
        <w:spacing w:before="190" w:line="3488" w:lineRule="exact"/>
        <w:ind w:firstLine="1560"/>
      </w:pPr>
      <w:r>
        <w:rPr>
          <w:position w:val="-69"/>
        </w:rPr>
        <w:drawing>
          <wp:inline distT="0" distB="0" distL="0" distR="0">
            <wp:extent cx="4140200" cy="2214245"/>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31"/>
                    <a:stretch>
                      <a:fillRect/>
                    </a:stretch>
                  </pic:blipFill>
                  <pic:spPr>
                    <a:xfrm>
                      <a:off x="0" y="0"/>
                      <a:ext cx="4140682" cy="2214524"/>
                    </a:xfrm>
                    <a:prstGeom prst="rect">
                      <a:avLst/>
                    </a:prstGeom>
                  </pic:spPr>
                </pic:pic>
              </a:graphicData>
            </a:graphic>
          </wp:inline>
        </w:drawing>
      </w:r>
    </w:p>
    <w:p w14:paraId="48493995">
      <w:pPr>
        <w:pStyle w:val="2"/>
        <w:spacing w:before="133" w:line="185" w:lineRule="auto"/>
        <w:ind w:left="2661"/>
        <w:outlineLvl w:val="3"/>
        <w:rPr>
          <w:rFonts w:ascii="黑体" w:hAnsi="黑体" w:eastAsia="黑体" w:cs="黑体"/>
          <w:sz w:val="17"/>
          <w:szCs w:val="17"/>
        </w:rPr>
      </w:pPr>
      <w:r>
        <w:rPr>
          <w:rFonts w:ascii="黑体" w:hAnsi="黑体" w:eastAsia="黑体" w:cs="黑体"/>
          <w:spacing w:val="14"/>
          <w:sz w:val="17"/>
          <w:szCs w:val="17"/>
        </w:rPr>
        <w:t>图</w:t>
      </w:r>
      <w:r>
        <w:rPr>
          <w:rFonts w:ascii="黑体" w:hAnsi="黑体" w:eastAsia="黑体" w:cs="黑体"/>
          <w:spacing w:val="-11"/>
          <w:sz w:val="17"/>
          <w:szCs w:val="17"/>
        </w:rPr>
        <w:t xml:space="preserve"> </w:t>
      </w:r>
      <w:r>
        <w:rPr>
          <w:spacing w:val="14"/>
          <w:position w:val="-1"/>
          <w:sz w:val="17"/>
          <w:szCs w:val="17"/>
        </w:rPr>
        <w:t>7</w:t>
      </w:r>
      <w:r>
        <w:rPr>
          <w:spacing w:val="21"/>
          <w:w w:val="101"/>
          <w:position w:val="-1"/>
          <w:sz w:val="17"/>
          <w:szCs w:val="17"/>
        </w:rPr>
        <w:t xml:space="preserve">  </w:t>
      </w:r>
      <w:r>
        <w:rPr>
          <w:rFonts w:ascii="黑体" w:hAnsi="黑体" w:eastAsia="黑体" w:cs="黑体"/>
          <w:spacing w:val="14"/>
          <w:sz w:val="17"/>
          <w:szCs w:val="17"/>
        </w:rPr>
        <w:t>不同接收距离影响的多孔</w:t>
      </w:r>
      <w:r>
        <w:rPr>
          <w:rFonts w:ascii="黑体" w:hAnsi="黑体" w:eastAsia="黑体" w:cs="黑体"/>
          <w:spacing w:val="-30"/>
          <w:sz w:val="17"/>
          <w:szCs w:val="17"/>
        </w:rPr>
        <w:t xml:space="preserve"> </w:t>
      </w:r>
      <w:r>
        <w:rPr>
          <w:sz w:val="17"/>
          <w:szCs w:val="17"/>
        </w:rPr>
        <w:t>CA</w:t>
      </w:r>
      <w:r>
        <w:rPr>
          <w:rFonts w:ascii="黑体" w:hAnsi="黑体" w:eastAsia="黑体" w:cs="黑体"/>
          <w:spacing w:val="14"/>
          <w:sz w:val="17"/>
          <w:szCs w:val="17"/>
        </w:rPr>
        <w:t>色谱膜的</w:t>
      </w:r>
      <w:r>
        <w:rPr>
          <w:rFonts w:ascii="黑体" w:hAnsi="黑体" w:eastAsia="黑体" w:cs="黑体"/>
          <w:spacing w:val="-29"/>
          <w:sz w:val="17"/>
          <w:szCs w:val="17"/>
        </w:rPr>
        <w:t xml:space="preserve"> </w:t>
      </w:r>
      <w:r>
        <w:rPr>
          <w:sz w:val="17"/>
          <w:szCs w:val="17"/>
        </w:rPr>
        <w:t>SEM</w:t>
      </w:r>
      <w:r>
        <w:rPr>
          <w:rFonts w:ascii="黑体" w:hAnsi="黑体" w:eastAsia="黑体" w:cs="黑体"/>
          <w:spacing w:val="14"/>
          <w:sz w:val="17"/>
          <w:szCs w:val="17"/>
        </w:rPr>
        <w:t>表征</w:t>
      </w:r>
    </w:p>
    <w:p w14:paraId="67DF7124">
      <w:pPr>
        <w:spacing w:before="73" w:line="2578" w:lineRule="exact"/>
        <w:ind w:firstLine="566"/>
      </w:pPr>
      <w:r>
        <w:rPr>
          <w:position w:val="-51"/>
        </w:rPr>
        <w:drawing>
          <wp:inline distT="0" distB="0" distL="0" distR="0">
            <wp:extent cx="5401310" cy="1636395"/>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32"/>
                    <a:stretch>
                      <a:fillRect/>
                    </a:stretch>
                  </pic:blipFill>
                  <pic:spPr>
                    <a:xfrm>
                      <a:off x="0" y="0"/>
                      <a:ext cx="5401373" cy="1636560"/>
                    </a:xfrm>
                    <a:prstGeom prst="rect">
                      <a:avLst/>
                    </a:prstGeom>
                  </pic:spPr>
                </pic:pic>
              </a:graphicData>
            </a:graphic>
          </wp:inline>
        </w:drawing>
      </w:r>
    </w:p>
    <w:p w14:paraId="362C0069">
      <w:pPr>
        <w:pStyle w:val="2"/>
        <w:spacing w:before="135" w:line="197" w:lineRule="auto"/>
        <w:ind w:left="2973"/>
        <w:outlineLvl w:val="3"/>
        <w:rPr>
          <w:rFonts w:ascii="黑体" w:hAnsi="黑体" w:eastAsia="黑体" w:cs="黑体"/>
          <w:sz w:val="17"/>
          <w:szCs w:val="17"/>
        </w:rPr>
      </w:pPr>
      <w:r>
        <w:rPr>
          <w:rFonts w:ascii="黑体" w:hAnsi="黑体" w:eastAsia="黑体" w:cs="黑体"/>
          <w:spacing w:val="9"/>
          <w:sz w:val="17"/>
          <w:szCs w:val="17"/>
        </w:rPr>
        <w:t>图</w:t>
      </w:r>
      <w:r>
        <w:rPr>
          <w:rFonts w:ascii="黑体" w:hAnsi="黑体" w:eastAsia="黑体" w:cs="黑体"/>
          <w:spacing w:val="-18"/>
          <w:sz w:val="17"/>
          <w:szCs w:val="17"/>
        </w:rPr>
        <w:t xml:space="preserve"> </w:t>
      </w:r>
      <w:r>
        <w:rPr>
          <w:spacing w:val="9"/>
          <w:position w:val="-2"/>
          <w:sz w:val="17"/>
          <w:szCs w:val="17"/>
        </w:rPr>
        <w:t>8</w:t>
      </w:r>
      <w:r>
        <w:rPr>
          <w:spacing w:val="21"/>
          <w:w w:val="101"/>
          <w:position w:val="-2"/>
          <w:sz w:val="17"/>
          <w:szCs w:val="17"/>
        </w:rPr>
        <w:t xml:space="preserve">  </w:t>
      </w:r>
      <w:r>
        <w:rPr>
          <w:rFonts w:ascii="黑体" w:hAnsi="黑体" w:eastAsia="黑体" w:cs="黑体"/>
          <w:spacing w:val="9"/>
          <w:sz w:val="17"/>
          <w:szCs w:val="17"/>
        </w:rPr>
        <w:t>不同接收距离影响的纤维直径分布直方图</w:t>
      </w:r>
    </w:p>
    <w:p w14:paraId="5017293C">
      <w:pPr>
        <w:spacing w:before="67" w:line="3486" w:lineRule="exact"/>
        <w:ind w:firstLine="1560"/>
      </w:pPr>
      <w:r>
        <w:rPr>
          <w:position w:val="-69"/>
        </w:rPr>
        <w:drawing>
          <wp:inline distT="0" distB="0" distL="0" distR="0">
            <wp:extent cx="4140200" cy="2212975"/>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33"/>
                    <a:stretch>
                      <a:fillRect/>
                    </a:stretch>
                  </pic:blipFill>
                  <pic:spPr>
                    <a:xfrm>
                      <a:off x="0" y="0"/>
                      <a:ext cx="4140682" cy="2213292"/>
                    </a:xfrm>
                    <a:prstGeom prst="rect">
                      <a:avLst/>
                    </a:prstGeom>
                  </pic:spPr>
                </pic:pic>
              </a:graphicData>
            </a:graphic>
          </wp:inline>
        </w:drawing>
      </w:r>
    </w:p>
    <w:p w14:paraId="6BA71B70">
      <w:pPr>
        <w:pStyle w:val="2"/>
        <w:spacing w:before="133" w:line="185" w:lineRule="auto"/>
        <w:ind w:left="2661"/>
        <w:outlineLvl w:val="3"/>
        <w:rPr>
          <w:rFonts w:ascii="黑体" w:hAnsi="黑体" w:eastAsia="黑体" w:cs="黑体"/>
          <w:sz w:val="17"/>
          <w:szCs w:val="17"/>
        </w:rPr>
      </w:pPr>
      <w:r>
        <w:rPr>
          <w:rFonts w:ascii="黑体" w:hAnsi="黑体" w:eastAsia="黑体" w:cs="黑体"/>
          <w:spacing w:val="14"/>
          <w:sz w:val="17"/>
          <w:szCs w:val="17"/>
        </w:rPr>
        <w:t>图</w:t>
      </w:r>
      <w:r>
        <w:rPr>
          <w:rFonts w:ascii="黑体" w:hAnsi="黑体" w:eastAsia="黑体" w:cs="黑体"/>
          <w:spacing w:val="-11"/>
          <w:sz w:val="17"/>
          <w:szCs w:val="17"/>
        </w:rPr>
        <w:t xml:space="preserve"> </w:t>
      </w:r>
      <w:r>
        <w:rPr>
          <w:spacing w:val="14"/>
          <w:position w:val="-1"/>
          <w:sz w:val="17"/>
          <w:szCs w:val="17"/>
        </w:rPr>
        <w:t>9</w:t>
      </w:r>
      <w:r>
        <w:rPr>
          <w:spacing w:val="21"/>
          <w:w w:val="101"/>
          <w:position w:val="-1"/>
          <w:sz w:val="17"/>
          <w:szCs w:val="17"/>
        </w:rPr>
        <w:t xml:space="preserve">  </w:t>
      </w:r>
      <w:r>
        <w:rPr>
          <w:rFonts w:ascii="黑体" w:hAnsi="黑体" w:eastAsia="黑体" w:cs="黑体"/>
          <w:spacing w:val="14"/>
          <w:sz w:val="17"/>
          <w:szCs w:val="17"/>
        </w:rPr>
        <w:t>不同纺丝电压条件下多孔</w:t>
      </w:r>
      <w:r>
        <w:rPr>
          <w:rFonts w:ascii="黑体" w:hAnsi="黑体" w:eastAsia="黑体" w:cs="黑体"/>
          <w:spacing w:val="-30"/>
          <w:sz w:val="17"/>
          <w:szCs w:val="17"/>
        </w:rPr>
        <w:t xml:space="preserve"> </w:t>
      </w:r>
      <w:r>
        <w:rPr>
          <w:sz w:val="17"/>
          <w:szCs w:val="17"/>
        </w:rPr>
        <w:t>CA</w:t>
      </w:r>
      <w:r>
        <w:rPr>
          <w:rFonts w:ascii="黑体" w:hAnsi="黑体" w:eastAsia="黑体" w:cs="黑体"/>
          <w:spacing w:val="14"/>
          <w:sz w:val="17"/>
          <w:szCs w:val="17"/>
        </w:rPr>
        <w:t>色谱膜的</w:t>
      </w:r>
      <w:r>
        <w:rPr>
          <w:rFonts w:ascii="黑体" w:hAnsi="黑体" w:eastAsia="黑体" w:cs="黑体"/>
          <w:spacing w:val="-29"/>
          <w:sz w:val="17"/>
          <w:szCs w:val="17"/>
        </w:rPr>
        <w:t xml:space="preserve"> </w:t>
      </w:r>
      <w:r>
        <w:rPr>
          <w:sz w:val="17"/>
          <w:szCs w:val="17"/>
        </w:rPr>
        <w:t>SEM</w:t>
      </w:r>
      <w:r>
        <w:rPr>
          <w:rFonts w:ascii="黑体" w:hAnsi="黑体" w:eastAsia="黑体" w:cs="黑体"/>
          <w:spacing w:val="14"/>
          <w:sz w:val="17"/>
          <w:szCs w:val="17"/>
        </w:rPr>
        <w:t>表征</w:t>
      </w:r>
    </w:p>
    <w:p w14:paraId="005656AB">
      <w:pPr>
        <w:spacing w:before="74" w:line="2505" w:lineRule="exact"/>
        <w:ind w:firstLine="523"/>
      </w:pPr>
      <w:r>
        <w:rPr>
          <w:position w:val="-50"/>
        </w:rPr>
        <w:drawing>
          <wp:inline distT="0" distB="0" distL="0" distR="0">
            <wp:extent cx="5455285" cy="1590675"/>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34"/>
                    <a:stretch>
                      <a:fillRect/>
                    </a:stretch>
                  </pic:blipFill>
                  <pic:spPr>
                    <a:xfrm>
                      <a:off x="0" y="0"/>
                      <a:ext cx="5455590" cy="1590954"/>
                    </a:xfrm>
                    <a:prstGeom prst="rect">
                      <a:avLst/>
                    </a:prstGeom>
                  </pic:spPr>
                </pic:pic>
              </a:graphicData>
            </a:graphic>
          </wp:inline>
        </w:drawing>
      </w:r>
    </w:p>
    <w:p w14:paraId="74A22507">
      <w:pPr>
        <w:pStyle w:val="2"/>
        <w:spacing w:before="135" w:line="154" w:lineRule="exact"/>
        <w:ind w:left="2929"/>
        <w:outlineLvl w:val="3"/>
        <w:rPr>
          <w:rFonts w:ascii="黑体" w:hAnsi="黑体" w:eastAsia="黑体" w:cs="黑体"/>
          <w:sz w:val="17"/>
          <w:szCs w:val="17"/>
        </w:rPr>
      </w:pPr>
      <w:r>
        <w:rPr>
          <w:rFonts w:ascii="黑体" w:hAnsi="黑体" w:eastAsia="黑体" w:cs="黑体"/>
          <w:spacing w:val="8"/>
          <w:position w:val="-2"/>
          <w:sz w:val="17"/>
          <w:szCs w:val="17"/>
        </w:rPr>
        <w:t>图</w:t>
      </w:r>
      <w:r>
        <w:rPr>
          <w:rFonts w:ascii="黑体" w:hAnsi="黑体" w:eastAsia="黑体" w:cs="黑体"/>
          <w:spacing w:val="-18"/>
          <w:position w:val="-2"/>
          <w:sz w:val="17"/>
          <w:szCs w:val="17"/>
        </w:rPr>
        <w:t xml:space="preserve"> </w:t>
      </w:r>
      <w:r>
        <w:rPr>
          <w:spacing w:val="8"/>
          <w:position w:val="-4"/>
          <w:sz w:val="17"/>
          <w:szCs w:val="17"/>
        </w:rPr>
        <w:t>10</w:t>
      </w:r>
      <w:r>
        <w:rPr>
          <w:spacing w:val="22"/>
          <w:position w:val="-4"/>
          <w:sz w:val="17"/>
          <w:szCs w:val="17"/>
        </w:rPr>
        <w:t xml:space="preserve">  </w:t>
      </w:r>
      <w:r>
        <w:rPr>
          <w:rFonts w:ascii="黑体" w:hAnsi="黑体" w:eastAsia="黑体" w:cs="黑体"/>
          <w:spacing w:val="8"/>
          <w:position w:val="-2"/>
          <w:sz w:val="17"/>
          <w:szCs w:val="17"/>
        </w:rPr>
        <w:t>不同纺丝电压条件下纤维直径分布直方图</w:t>
      </w:r>
    </w:p>
    <w:p w14:paraId="13CFE6A7">
      <w:pPr>
        <w:spacing w:line="154" w:lineRule="exact"/>
        <w:rPr>
          <w:rFonts w:ascii="黑体" w:hAnsi="黑体" w:eastAsia="黑体" w:cs="黑体"/>
          <w:sz w:val="17"/>
          <w:szCs w:val="17"/>
        </w:rPr>
        <w:sectPr>
          <w:headerReference r:id="rId10" w:type="default"/>
          <w:pgSz w:w="10036" w:h="14637"/>
          <w:pgMar w:top="520" w:right="196" w:bottom="243" w:left="196" w:header="131" w:footer="0" w:gutter="0"/>
          <w:cols w:space="720" w:num="1"/>
        </w:sectPr>
      </w:pPr>
    </w:p>
    <w:p w14:paraId="71BA4B56">
      <w:pPr>
        <w:spacing w:line="105" w:lineRule="exact"/>
      </w:pPr>
    </w:p>
    <w:p w14:paraId="411B4EA5">
      <w:pPr>
        <w:spacing w:line="105" w:lineRule="exact"/>
        <w:sectPr>
          <w:headerReference r:id="rId11" w:type="default"/>
          <w:pgSz w:w="10036" w:h="14637"/>
          <w:pgMar w:top="566" w:right="164" w:bottom="189" w:left="196" w:header="145" w:footer="0" w:gutter="0"/>
          <w:cols w:equalWidth="0" w:num="1">
            <w:col w:w="9674"/>
          </w:cols>
        </w:sectPr>
      </w:pPr>
    </w:p>
    <w:p w14:paraId="60901BEA">
      <w:pPr>
        <w:pStyle w:val="2"/>
        <w:spacing w:before="46" w:line="210" w:lineRule="auto"/>
        <w:ind w:left="11" w:right="326" w:firstLine="436"/>
        <w:jc w:val="both"/>
      </w:pPr>
      <w:r>
        <w:rPr>
          <w:spacing w:val="7"/>
        </w:rPr>
        <w:t xml:space="preserve">图 </w:t>
      </w:r>
      <w:r>
        <w:rPr>
          <w:spacing w:val="7"/>
          <w:position w:val="-2"/>
        </w:rPr>
        <w:t>11</w:t>
      </w:r>
      <w:r>
        <w:rPr>
          <w:spacing w:val="7"/>
        </w:rPr>
        <w:t>和图 12分别为不同给液速率影响的多孔</w:t>
      </w:r>
      <w:r>
        <w:t>CA</w:t>
      </w:r>
      <w:r>
        <w:rPr>
          <w:spacing w:val="17"/>
        </w:rPr>
        <w:t xml:space="preserve">色谱膜的 </w:t>
      </w:r>
      <w:r>
        <w:t>SEM</w:t>
      </w:r>
      <w:r>
        <w:rPr>
          <w:spacing w:val="17"/>
        </w:rPr>
        <w:t xml:space="preserve"> 表征图和纤维直径分布图</w:t>
      </w:r>
      <w:r>
        <w:rPr>
          <w:spacing w:val="-21"/>
        </w:rPr>
        <w:t xml:space="preserve"> </w:t>
      </w:r>
      <w:r>
        <w:rPr>
          <w:spacing w:val="17"/>
          <w:position w:val="1"/>
        </w:rPr>
        <w:t>。</w:t>
      </w:r>
      <w:r>
        <w:rPr>
          <w:spacing w:val="-32"/>
          <w:position w:val="1"/>
        </w:rPr>
        <w:t xml:space="preserve"> </w:t>
      </w:r>
      <w:r>
        <w:rPr>
          <w:spacing w:val="17"/>
        </w:rPr>
        <w:t>图</w:t>
      </w:r>
      <w:r>
        <w:rPr>
          <w:spacing w:val="4"/>
          <w:position w:val="-2"/>
        </w:rPr>
        <w:t>11</w:t>
      </w:r>
      <w:r>
        <w:rPr>
          <w:spacing w:val="4"/>
          <w:position w:val="1"/>
        </w:rPr>
        <w:t>、</w:t>
      </w:r>
      <w:r>
        <w:rPr>
          <w:spacing w:val="4"/>
        </w:rPr>
        <w:t>图 12显示</w:t>
      </w:r>
      <w:r>
        <w:rPr>
          <w:spacing w:val="-19"/>
        </w:rPr>
        <w:t xml:space="preserve"> </w:t>
      </w:r>
      <w:r>
        <w:rPr>
          <w:spacing w:val="4"/>
          <w:position w:val="1"/>
        </w:rPr>
        <w:t>:</w:t>
      </w:r>
      <w:r>
        <w:rPr>
          <w:spacing w:val="4"/>
        </w:rPr>
        <w:t>当改变给液速率参数时</w:t>
      </w:r>
      <w:r>
        <w:rPr>
          <w:spacing w:val="-21"/>
        </w:rPr>
        <w:t xml:space="preserve"> </w:t>
      </w:r>
      <w:r>
        <w:rPr>
          <w:spacing w:val="4"/>
          <w:position w:val="1"/>
        </w:rPr>
        <w:t>,</w:t>
      </w:r>
      <w:r>
        <w:rPr>
          <w:spacing w:val="3"/>
        </w:rPr>
        <w:t>随着给液速</w:t>
      </w:r>
      <w:r>
        <w:rPr>
          <w:spacing w:val="15"/>
        </w:rPr>
        <w:t>率的增加</w:t>
      </w:r>
      <w:r>
        <w:rPr>
          <w:spacing w:val="-21"/>
        </w:rPr>
        <w:t xml:space="preserve"> </w:t>
      </w:r>
      <w:r>
        <w:rPr>
          <w:spacing w:val="15"/>
        </w:rPr>
        <w:t>,纤维逐渐变粗</w:t>
      </w:r>
      <w:r>
        <w:rPr>
          <w:spacing w:val="-21"/>
        </w:rPr>
        <w:t xml:space="preserve"> </w:t>
      </w:r>
      <w:r>
        <w:rPr>
          <w:spacing w:val="15"/>
        </w:rPr>
        <w:t>,纤维分布范围变宽</w:t>
      </w:r>
      <w:r>
        <w:rPr>
          <w:spacing w:val="-22"/>
        </w:rPr>
        <w:t xml:space="preserve"> </w:t>
      </w:r>
      <w:r>
        <w:rPr>
          <w:spacing w:val="15"/>
        </w:rPr>
        <w:t>;在给</w:t>
      </w:r>
      <w:r>
        <w:rPr>
          <w:spacing w:val="18"/>
        </w:rPr>
        <w:t xml:space="preserve">液速率为 </w:t>
      </w:r>
      <w:r>
        <w:rPr>
          <w:spacing w:val="18"/>
          <w:position w:val="-2"/>
        </w:rPr>
        <w:t>10</w:t>
      </w:r>
      <w:r>
        <w:rPr>
          <w:spacing w:val="-14"/>
          <w:position w:val="-2"/>
        </w:rPr>
        <w:t xml:space="preserve"> </w:t>
      </w:r>
      <w:r>
        <w:rPr>
          <w:spacing w:val="18"/>
          <w:position w:val="-1"/>
        </w:rPr>
        <w:t>μL/</w:t>
      </w:r>
      <w:r>
        <w:rPr>
          <w:position w:val="-2"/>
        </w:rPr>
        <w:t>min</w:t>
      </w:r>
      <w:r>
        <w:rPr>
          <w:spacing w:val="18"/>
        </w:rPr>
        <w:t>时</w:t>
      </w:r>
      <w:r>
        <w:rPr>
          <w:spacing w:val="-21"/>
        </w:rPr>
        <w:t xml:space="preserve"> </w:t>
      </w:r>
      <w:r>
        <w:rPr>
          <w:spacing w:val="18"/>
          <w:position w:val="1"/>
        </w:rPr>
        <w:t>,</w:t>
      </w:r>
      <w:r>
        <w:rPr>
          <w:spacing w:val="18"/>
        </w:rPr>
        <w:t>纤维在电场下均匀拉伸</w:t>
      </w:r>
      <w:r>
        <w:rPr>
          <w:spacing w:val="-21"/>
        </w:rPr>
        <w:t xml:space="preserve"> </w:t>
      </w:r>
      <w:r>
        <w:rPr>
          <w:spacing w:val="18"/>
          <w:position w:val="1"/>
        </w:rPr>
        <w:t>,</w:t>
      </w:r>
      <w:r>
        <w:rPr>
          <w:spacing w:val="15"/>
        </w:rPr>
        <w:t xml:space="preserve">纤维分布范围主要集中在 </w:t>
      </w:r>
      <w:r>
        <w:rPr>
          <w:spacing w:val="15"/>
          <w:position w:val="-2"/>
        </w:rPr>
        <w:t>0.8~</w:t>
      </w:r>
      <w:r>
        <w:rPr>
          <w:spacing w:val="-19"/>
          <w:position w:val="-2"/>
        </w:rPr>
        <w:t xml:space="preserve"> </w:t>
      </w:r>
      <w:r>
        <w:rPr>
          <w:spacing w:val="15"/>
          <w:position w:val="-2"/>
        </w:rPr>
        <w:t>1.6</w:t>
      </w:r>
      <w:r>
        <w:rPr>
          <w:spacing w:val="-21"/>
          <w:position w:val="-2"/>
        </w:rPr>
        <w:t xml:space="preserve"> </w:t>
      </w:r>
      <w:r>
        <w:rPr>
          <w:spacing w:val="15"/>
          <w:position w:val="-3"/>
        </w:rPr>
        <w:t>μm,</w:t>
      </w:r>
      <w:r>
        <w:rPr>
          <w:spacing w:val="15"/>
        </w:rPr>
        <w:t>这是因为</w:t>
      </w:r>
      <w:r>
        <w:rPr>
          <w:spacing w:val="10"/>
        </w:rPr>
        <w:t>在低给液速率下</w:t>
      </w:r>
      <w:r>
        <w:rPr>
          <w:spacing w:val="-21"/>
        </w:rPr>
        <w:t xml:space="preserve"> </w:t>
      </w:r>
      <w:r>
        <w:rPr>
          <w:spacing w:val="10"/>
        </w:rPr>
        <w:t>,射流在电场中的拉伸牵引</w:t>
      </w:r>
      <w:r>
        <w:rPr>
          <w:spacing w:val="-21"/>
        </w:rPr>
        <w:t xml:space="preserve"> </w:t>
      </w:r>
      <w:r>
        <w:rPr>
          <w:spacing w:val="10"/>
        </w:rPr>
        <w:t>,聚合物</w:t>
      </w:r>
      <w:r>
        <w:rPr>
          <w:spacing w:val="13"/>
        </w:rPr>
        <w:t>溶液充分拉伸后固化形成较为均匀的纤维</w:t>
      </w:r>
      <w:r>
        <w:rPr>
          <w:spacing w:val="-22"/>
        </w:rPr>
        <w:t xml:space="preserve"> </w:t>
      </w:r>
      <w:r>
        <w:rPr>
          <w:spacing w:val="13"/>
        </w:rPr>
        <w:t>;</w:t>
      </w:r>
      <w:r>
        <w:rPr>
          <w:spacing w:val="-25"/>
        </w:rPr>
        <w:t xml:space="preserve"> </w:t>
      </w:r>
      <w:r>
        <w:rPr>
          <w:spacing w:val="12"/>
        </w:rPr>
        <w:t>当达到</w:t>
      </w:r>
      <w:r>
        <w:rPr>
          <w:spacing w:val="13"/>
        </w:rPr>
        <w:t>一定给液速率条件下</w:t>
      </w:r>
      <w:r>
        <w:rPr>
          <w:spacing w:val="-15"/>
        </w:rPr>
        <w:t xml:space="preserve"> </w:t>
      </w:r>
      <w:r>
        <w:rPr>
          <w:spacing w:val="13"/>
        </w:rPr>
        <w:t>,</w:t>
      </w:r>
      <w:r>
        <w:rPr>
          <w:spacing w:val="-35"/>
        </w:rPr>
        <w:t xml:space="preserve"> </w:t>
      </w:r>
      <w:r>
        <w:rPr>
          <w:spacing w:val="13"/>
        </w:rPr>
        <w:t>给液速率与纤维牵引拉伸之</w:t>
      </w:r>
    </w:p>
    <w:p w14:paraId="7E9F03BF">
      <w:pPr>
        <w:spacing w:line="14" w:lineRule="auto"/>
        <w:rPr>
          <w:rFonts w:ascii="Arial"/>
          <w:sz w:val="2"/>
        </w:rPr>
      </w:pPr>
      <w:r>
        <w:rPr>
          <w:rFonts w:ascii="Arial" w:hAnsi="Arial" w:eastAsia="Arial" w:cs="Arial"/>
          <w:sz w:val="2"/>
          <w:szCs w:val="2"/>
        </w:rPr>
        <w:br w:type="column"/>
      </w:r>
    </w:p>
    <w:p w14:paraId="62F3D0DE">
      <w:pPr>
        <w:pStyle w:val="2"/>
        <w:spacing w:before="48" w:line="209" w:lineRule="auto"/>
        <w:ind w:right="28" w:firstLine="13"/>
        <w:jc w:val="both"/>
      </w:pPr>
      <w:r>
        <w:rPr>
          <w:spacing w:val="15"/>
        </w:rPr>
        <w:t>间平衡打破</w:t>
      </w:r>
      <w:r>
        <w:rPr>
          <w:spacing w:val="-15"/>
        </w:rPr>
        <w:t xml:space="preserve"> </w:t>
      </w:r>
      <w:r>
        <w:rPr>
          <w:spacing w:val="15"/>
          <w:position w:val="1"/>
        </w:rPr>
        <w:t>;</w:t>
      </w:r>
      <w:r>
        <w:rPr>
          <w:spacing w:val="-22"/>
          <w:position w:val="1"/>
        </w:rPr>
        <w:t xml:space="preserve"> </w:t>
      </w:r>
      <w:r>
        <w:rPr>
          <w:spacing w:val="15"/>
        </w:rPr>
        <w:t>当给液速率增加到</w:t>
      </w:r>
      <w:r>
        <w:rPr>
          <w:spacing w:val="22"/>
          <w:w w:val="101"/>
        </w:rPr>
        <w:t xml:space="preserve"> </w:t>
      </w:r>
      <w:r>
        <w:rPr>
          <w:spacing w:val="15"/>
          <w:position w:val="-2"/>
        </w:rPr>
        <w:t>20</w:t>
      </w:r>
      <w:r>
        <w:rPr>
          <w:spacing w:val="-12"/>
          <w:position w:val="-2"/>
        </w:rPr>
        <w:t xml:space="preserve"> </w:t>
      </w:r>
      <w:r>
        <w:rPr>
          <w:spacing w:val="15"/>
          <w:position w:val="-1"/>
        </w:rPr>
        <w:t>μL/</w:t>
      </w:r>
      <w:r>
        <w:rPr>
          <w:position w:val="-2"/>
        </w:rPr>
        <w:t>min</w:t>
      </w:r>
      <w:r>
        <w:rPr>
          <w:spacing w:val="15"/>
        </w:rPr>
        <w:t>时</w:t>
      </w:r>
      <w:r>
        <w:rPr>
          <w:spacing w:val="-21"/>
        </w:rPr>
        <w:t xml:space="preserve"> </w:t>
      </w:r>
      <w:r>
        <w:rPr>
          <w:spacing w:val="15"/>
          <w:position w:val="1"/>
        </w:rPr>
        <w:t>,</w:t>
      </w:r>
      <w:r>
        <w:rPr>
          <w:spacing w:val="15"/>
        </w:rPr>
        <w:t>纤</w:t>
      </w:r>
      <w:r>
        <w:rPr>
          <w:spacing w:val="13"/>
        </w:rPr>
        <w:t>维没有充分拉伸出现卷曲现象</w:t>
      </w:r>
      <w:r>
        <w:rPr>
          <w:spacing w:val="-10"/>
        </w:rPr>
        <w:t xml:space="preserve"> </w:t>
      </w:r>
      <w:r>
        <w:rPr>
          <w:spacing w:val="13"/>
        </w:rPr>
        <w:t>。从图</w:t>
      </w:r>
      <w:r>
        <w:rPr>
          <w:spacing w:val="26"/>
          <w:w w:val="101"/>
        </w:rPr>
        <w:t xml:space="preserve"> </w:t>
      </w:r>
      <w:r>
        <w:rPr>
          <w:spacing w:val="13"/>
          <w:position w:val="-1"/>
        </w:rPr>
        <w:t>12(</w:t>
      </w:r>
      <w:r>
        <w:rPr>
          <w:spacing w:val="13"/>
          <w:position w:val="-2"/>
        </w:rPr>
        <w:t>a</w:t>
      </w:r>
      <w:r>
        <w:rPr>
          <w:spacing w:val="13"/>
        </w:rPr>
        <w:t>)—(</w:t>
      </w:r>
      <w:r>
        <w:rPr>
          <w:spacing w:val="13"/>
          <w:position w:val="-2"/>
        </w:rPr>
        <w:t>c</w:t>
      </w:r>
      <w:r>
        <w:rPr>
          <w:spacing w:val="13"/>
        </w:rPr>
        <w:t>)</w:t>
      </w:r>
      <w:r>
        <w:rPr>
          <w:spacing w:val="10"/>
        </w:rPr>
        <w:t>可知</w:t>
      </w:r>
      <w:r>
        <w:rPr>
          <w:spacing w:val="-21"/>
        </w:rPr>
        <w:t xml:space="preserve"> </w:t>
      </w:r>
      <w:r>
        <w:rPr>
          <w:spacing w:val="10"/>
        </w:rPr>
        <w:t>,给液速率对纤维的直径尺寸影响不大</w:t>
      </w:r>
      <w:r>
        <w:rPr>
          <w:spacing w:val="-21"/>
        </w:rPr>
        <w:t xml:space="preserve"> </w:t>
      </w:r>
      <w:r>
        <w:rPr>
          <w:spacing w:val="10"/>
        </w:rPr>
        <w:t>,这</w:t>
      </w:r>
      <w:r>
        <w:rPr>
          <w:spacing w:val="9"/>
        </w:rPr>
        <w:t>是因</w:t>
      </w:r>
      <w:r>
        <w:rPr>
          <w:spacing w:val="10"/>
        </w:rPr>
        <w:t>为溶剂沸点较低</w:t>
      </w:r>
      <w:r>
        <w:rPr>
          <w:spacing w:val="-21"/>
        </w:rPr>
        <w:t xml:space="preserve"> </w:t>
      </w:r>
      <w:r>
        <w:rPr>
          <w:spacing w:val="10"/>
        </w:rPr>
        <w:t>,在射流过程中挥发速度较快</w:t>
      </w:r>
      <w:r>
        <w:rPr>
          <w:spacing w:val="-21"/>
        </w:rPr>
        <w:t xml:space="preserve"> </w:t>
      </w:r>
      <w:r>
        <w:rPr>
          <w:spacing w:val="10"/>
        </w:rPr>
        <w:t>,</w:t>
      </w:r>
      <w:r>
        <w:rPr>
          <w:spacing w:val="9"/>
        </w:rPr>
        <w:t>不足</w:t>
      </w:r>
      <w:r>
        <w:rPr>
          <w:spacing w:val="14"/>
        </w:rPr>
        <w:t>以影响不同给液速率下的纤维牵伸过程</w:t>
      </w:r>
      <w:r>
        <w:rPr>
          <w:spacing w:val="-14"/>
        </w:rPr>
        <w:t xml:space="preserve"> </w:t>
      </w:r>
      <w:r>
        <w:rPr>
          <w:spacing w:val="14"/>
        </w:rPr>
        <w:t>,纤维尺寸</w:t>
      </w:r>
      <w:r>
        <w:rPr>
          <w:spacing w:val="11"/>
        </w:rPr>
        <w:t xml:space="preserve">分布主要集中在 </w:t>
      </w:r>
      <w:r>
        <w:rPr>
          <w:spacing w:val="11"/>
          <w:position w:val="-2"/>
        </w:rPr>
        <w:t>0.8~1.6</w:t>
      </w:r>
      <w:r>
        <w:rPr>
          <w:spacing w:val="-29"/>
          <w:position w:val="-2"/>
        </w:rPr>
        <w:t xml:space="preserve"> </w:t>
      </w:r>
      <w:r>
        <w:rPr>
          <w:spacing w:val="11"/>
          <w:position w:val="-4"/>
        </w:rPr>
        <w:t>μm</w:t>
      </w:r>
      <w:r>
        <w:rPr>
          <w:spacing w:val="11"/>
          <w:position w:val="1"/>
        </w:rPr>
        <w:t>。</w:t>
      </w:r>
      <w:r>
        <w:rPr>
          <w:spacing w:val="11"/>
        </w:rPr>
        <w:t>基于以上对不同给</w:t>
      </w:r>
      <w:r>
        <w:rPr>
          <w:spacing w:val="12"/>
        </w:rPr>
        <w:t xml:space="preserve">液速率下多孔 </w:t>
      </w:r>
      <w:r>
        <w:t>CA</w:t>
      </w:r>
      <w:r>
        <w:rPr>
          <w:spacing w:val="12"/>
        </w:rPr>
        <w:t>色谱膜纤维形貌及直径分布的分</w:t>
      </w:r>
      <w:r>
        <w:rPr>
          <w:spacing w:val="13"/>
        </w:rPr>
        <w:t>析</w:t>
      </w:r>
      <w:r>
        <w:rPr>
          <w:spacing w:val="-18"/>
        </w:rPr>
        <w:t xml:space="preserve"> </w:t>
      </w:r>
      <w:r>
        <w:rPr>
          <w:spacing w:val="13"/>
        </w:rPr>
        <w:t>,</w:t>
      </w:r>
      <w:r>
        <w:rPr>
          <w:spacing w:val="-34"/>
        </w:rPr>
        <w:t xml:space="preserve"> </w:t>
      </w:r>
      <w:r>
        <w:rPr>
          <w:spacing w:val="13"/>
        </w:rPr>
        <w:t>同时考虑到纤维均匀性对色谱膜性能的重要影</w:t>
      </w:r>
      <w:r>
        <w:rPr>
          <w:spacing w:val="12"/>
        </w:rPr>
        <w:t>响</w:t>
      </w:r>
      <w:r>
        <w:rPr>
          <w:spacing w:val="-20"/>
        </w:rPr>
        <w:t xml:space="preserve"> </w:t>
      </w:r>
      <w:r>
        <w:rPr>
          <w:spacing w:val="12"/>
          <w:position w:val="1"/>
        </w:rPr>
        <w:t>,</w:t>
      </w:r>
      <w:r>
        <w:rPr>
          <w:spacing w:val="12"/>
        </w:rPr>
        <w:t xml:space="preserve">最终确定给液速率参数为 </w:t>
      </w:r>
      <w:r>
        <w:rPr>
          <w:spacing w:val="12"/>
          <w:position w:val="-2"/>
        </w:rPr>
        <w:t>10</w:t>
      </w:r>
      <w:r>
        <w:rPr>
          <w:spacing w:val="12"/>
          <w:position w:val="-1"/>
        </w:rPr>
        <w:t>μL/</w:t>
      </w:r>
      <w:r>
        <w:rPr>
          <w:position w:val="-2"/>
        </w:rPr>
        <w:t>min</w:t>
      </w:r>
      <w:r>
        <w:rPr>
          <w:spacing w:val="12"/>
          <w:position w:val="1"/>
        </w:rPr>
        <w:t>。</w:t>
      </w:r>
    </w:p>
    <w:p w14:paraId="0FD24AE9">
      <w:pPr>
        <w:spacing w:line="209" w:lineRule="auto"/>
        <w:sectPr>
          <w:type w:val="continuous"/>
          <w:pgSz w:w="10036" w:h="14637"/>
          <w:pgMar w:top="566" w:right="164" w:bottom="189" w:left="196" w:header="145" w:footer="0" w:gutter="0"/>
          <w:cols w:equalWidth="0" w:num="2">
            <w:col w:w="4943" w:space="100"/>
            <w:col w:w="4632"/>
          </w:cols>
        </w:sectPr>
      </w:pPr>
    </w:p>
    <w:p w14:paraId="443E14FF">
      <w:pPr>
        <w:spacing w:line="3487" w:lineRule="exact"/>
        <w:ind w:firstLine="1560"/>
      </w:pPr>
      <w:r>
        <w:rPr>
          <w:position w:val="-69"/>
        </w:rPr>
        <w:drawing>
          <wp:inline distT="0" distB="0" distL="0" distR="0">
            <wp:extent cx="4140200" cy="2214245"/>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35"/>
                    <a:stretch>
                      <a:fillRect/>
                    </a:stretch>
                  </pic:blipFill>
                  <pic:spPr>
                    <a:xfrm>
                      <a:off x="0" y="0"/>
                      <a:ext cx="4140682" cy="2214524"/>
                    </a:xfrm>
                    <a:prstGeom prst="rect">
                      <a:avLst/>
                    </a:prstGeom>
                  </pic:spPr>
                </pic:pic>
              </a:graphicData>
            </a:graphic>
          </wp:inline>
        </w:drawing>
      </w:r>
    </w:p>
    <w:p w14:paraId="31223602">
      <w:pPr>
        <w:pStyle w:val="2"/>
        <w:spacing w:before="186" w:line="185" w:lineRule="auto"/>
        <w:ind w:left="2616"/>
        <w:outlineLvl w:val="3"/>
        <w:rPr>
          <w:rFonts w:ascii="黑体" w:hAnsi="黑体" w:eastAsia="黑体" w:cs="黑体"/>
          <w:sz w:val="17"/>
          <w:szCs w:val="17"/>
        </w:rPr>
      </w:pPr>
      <w:r>
        <w:rPr>
          <w:rFonts w:ascii="黑体" w:hAnsi="黑体" w:eastAsia="黑体" w:cs="黑体"/>
          <w:spacing w:val="13"/>
          <w:sz w:val="17"/>
          <w:szCs w:val="17"/>
        </w:rPr>
        <w:t>图</w:t>
      </w:r>
      <w:r>
        <w:rPr>
          <w:rFonts w:ascii="黑体" w:hAnsi="黑体" w:eastAsia="黑体" w:cs="黑体"/>
          <w:spacing w:val="-17"/>
          <w:sz w:val="17"/>
          <w:szCs w:val="17"/>
        </w:rPr>
        <w:t xml:space="preserve"> </w:t>
      </w:r>
      <w:r>
        <w:rPr>
          <w:spacing w:val="13"/>
          <w:position w:val="-1"/>
          <w:sz w:val="17"/>
          <w:szCs w:val="17"/>
        </w:rPr>
        <w:t>11</w:t>
      </w:r>
      <w:r>
        <w:rPr>
          <w:spacing w:val="22"/>
          <w:w w:val="101"/>
          <w:position w:val="-1"/>
          <w:sz w:val="17"/>
          <w:szCs w:val="17"/>
        </w:rPr>
        <w:t xml:space="preserve">  </w:t>
      </w:r>
      <w:r>
        <w:rPr>
          <w:rFonts w:ascii="黑体" w:hAnsi="黑体" w:eastAsia="黑体" w:cs="黑体"/>
          <w:spacing w:val="13"/>
          <w:sz w:val="17"/>
          <w:szCs w:val="17"/>
        </w:rPr>
        <w:t>不同给液速率条件下多孔</w:t>
      </w:r>
      <w:r>
        <w:rPr>
          <w:rFonts w:ascii="黑体" w:hAnsi="黑体" w:eastAsia="黑体" w:cs="黑体"/>
          <w:spacing w:val="-31"/>
          <w:sz w:val="17"/>
          <w:szCs w:val="17"/>
        </w:rPr>
        <w:t xml:space="preserve"> </w:t>
      </w:r>
      <w:r>
        <w:rPr>
          <w:sz w:val="17"/>
          <w:szCs w:val="17"/>
        </w:rPr>
        <w:t>CA</w:t>
      </w:r>
      <w:r>
        <w:rPr>
          <w:rFonts w:ascii="黑体" w:hAnsi="黑体" w:eastAsia="黑体" w:cs="黑体"/>
          <w:spacing w:val="13"/>
          <w:sz w:val="17"/>
          <w:szCs w:val="17"/>
        </w:rPr>
        <w:t>色谱膜的</w:t>
      </w:r>
      <w:r>
        <w:rPr>
          <w:rFonts w:ascii="黑体" w:hAnsi="黑体" w:eastAsia="黑体" w:cs="黑体"/>
          <w:spacing w:val="-29"/>
          <w:sz w:val="17"/>
          <w:szCs w:val="17"/>
        </w:rPr>
        <w:t xml:space="preserve"> </w:t>
      </w:r>
      <w:r>
        <w:rPr>
          <w:sz w:val="17"/>
          <w:szCs w:val="17"/>
        </w:rPr>
        <w:t>SEM</w:t>
      </w:r>
      <w:r>
        <w:rPr>
          <w:rFonts w:ascii="黑体" w:hAnsi="黑体" w:eastAsia="黑体" w:cs="黑体"/>
          <w:spacing w:val="13"/>
          <w:sz w:val="17"/>
          <w:szCs w:val="17"/>
        </w:rPr>
        <w:t>表征</w:t>
      </w:r>
    </w:p>
    <w:p w14:paraId="013E5611">
      <w:pPr>
        <w:spacing w:before="74" w:line="2503" w:lineRule="exact"/>
        <w:ind w:firstLine="570"/>
      </w:pPr>
      <w:r>
        <w:rPr>
          <w:position w:val="-50"/>
        </w:rPr>
        <w:drawing>
          <wp:inline distT="0" distB="0" distL="0" distR="0">
            <wp:extent cx="5396230" cy="1589405"/>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36"/>
                    <a:stretch>
                      <a:fillRect/>
                    </a:stretch>
                  </pic:blipFill>
                  <pic:spPr>
                    <a:xfrm>
                      <a:off x="0" y="0"/>
                      <a:ext cx="5396433" cy="1589722"/>
                    </a:xfrm>
                    <a:prstGeom prst="rect">
                      <a:avLst/>
                    </a:prstGeom>
                  </pic:spPr>
                </pic:pic>
              </a:graphicData>
            </a:graphic>
          </wp:inline>
        </w:drawing>
      </w:r>
    </w:p>
    <w:p w14:paraId="04E99EE3">
      <w:pPr>
        <w:pStyle w:val="2"/>
        <w:spacing w:before="145" w:line="200" w:lineRule="auto"/>
        <w:ind w:left="2929"/>
        <w:outlineLvl w:val="3"/>
        <w:rPr>
          <w:rFonts w:ascii="黑体" w:hAnsi="黑体" w:eastAsia="黑体" w:cs="黑体"/>
          <w:sz w:val="17"/>
          <w:szCs w:val="17"/>
        </w:rPr>
      </w:pPr>
      <w:r>
        <w:rPr>
          <w:rFonts w:ascii="黑体" w:hAnsi="黑体" w:eastAsia="黑体" w:cs="黑体"/>
          <w:spacing w:val="8"/>
          <w:sz w:val="17"/>
          <w:szCs w:val="17"/>
        </w:rPr>
        <w:t>图</w:t>
      </w:r>
      <w:r>
        <w:rPr>
          <w:rFonts w:ascii="黑体" w:hAnsi="黑体" w:eastAsia="黑体" w:cs="黑体"/>
          <w:spacing w:val="-18"/>
          <w:sz w:val="17"/>
          <w:szCs w:val="17"/>
        </w:rPr>
        <w:t xml:space="preserve"> </w:t>
      </w:r>
      <w:r>
        <w:rPr>
          <w:spacing w:val="8"/>
          <w:position w:val="-2"/>
          <w:sz w:val="17"/>
          <w:szCs w:val="17"/>
        </w:rPr>
        <w:t>12</w:t>
      </w:r>
      <w:r>
        <w:rPr>
          <w:spacing w:val="22"/>
          <w:position w:val="-2"/>
          <w:sz w:val="17"/>
          <w:szCs w:val="17"/>
        </w:rPr>
        <w:t xml:space="preserve">  </w:t>
      </w:r>
      <w:r>
        <w:rPr>
          <w:rFonts w:ascii="黑体" w:hAnsi="黑体" w:eastAsia="黑体" w:cs="黑体"/>
          <w:spacing w:val="8"/>
          <w:sz w:val="17"/>
          <w:szCs w:val="17"/>
        </w:rPr>
        <w:t>不同给液速率条件下纤维直径分布直方图</w:t>
      </w:r>
    </w:p>
    <w:p w14:paraId="3D4C749B">
      <w:pPr>
        <w:spacing w:line="24" w:lineRule="exact"/>
      </w:pPr>
    </w:p>
    <w:p w14:paraId="2136947D">
      <w:pPr>
        <w:spacing w:line="24" w:lineRule="exact"/>
        <w:sectPr>
          <w:type w:val="continuous"/>
          <w:pgSz w:w="10036" w:h="14637"/>
          <w:pgMar w:top="566" w:right="164" w:bottom="189" w:left="196" w:header="145" w:footer="0" w:gutter="0"/>
          <w:cols w:equalWidth="0" w:num="1">
            <w:col w:w="9674"/>
          </w:cols>
        </w:sectPr>
      </w:pPr>
    </w:p>
    <w:p w14:paraId="72846D14">
      <w:pPr>
        <w:pStyle w:val="2"/>
        <w:spacing w:before="45" w:line="164" w:lineRule="auto"/>
        <w:ind w:left="429"/>
      </w:pPr>
      <w:r>
        <w:rPr>
          <w:spacing w:val="19"/>
        </w:rPr>
        <w:t>综上所述</w:t>
      </w:r>
      <w:r>
        <w:rPr>
          <w:spacing w:val="-18"/>
        </w:rPr>
        <w:t xml:space="preserve"> </w:t>
      </w:r>
      <w:r>
        <w:rPr>
          <w:spacing w:val="19"/>
        </w:rPr>
        <w:t xml:space="preserve">,确定了以下静电纺多孔 </w:t>
      </w:r>
      <w:r>
        <w:t>CA</w:t>
      </w:r>
      <w:r>
        <w:rPr>
          <w:spacing w:val="19"/>
        </w:rPr>
        <w:t>色谱膜</w:t>
      </w:r>
    </w:p>
    <w:p w14:paraId="5572EE59">
      <w:pPr>
        <w:pStyle w:val="2"/>
        <w:spacing w:line="580" w:lineRule="exact"/>
        <w:ind w:left="21"/>
      </w:pPr>
      <w:r>
        <w:fldChar w:fldCharType="begin"/>
      </w:r>
      <w:r>
        <w:instrText xml:space="preserve">EQ \* jc3 \* hps20 \o\al(\s\up 7(</w:instrText>
      </w:r>
      <w:r>
        <w:rPr>
          <w:w w:val="95"/>
          <w:position w:val="6"/>
        </w:rPr>
        <w:instrText xml:space="preserve">的</w:instrText>
      </w:r>
      <w:r>
        <w:instrText xml:space="preserve">),</w:instrText>
      </w:r>
      <w:r>
        <w:rPr>
          <w:w w:val="102"/>
          <w:position w:val="-12"/>
        </w:rPr>
        <w:instrText xml:space="preserve">10</w:instrText>
      </w:r>
      <w:r>
        <w:instrText xml:space="preserve">)</w:instrText>
      </w:r>
      <w:r>
        <w:fldChar w:fldCharType="end"/>
      </w:r>
      <w:r>
        <w:fldChar w:fldCharType="begin"/>
      </w:r>
      <w:r>
        <w:instrText xml:space="preserve">EQ \* jc3 \* hps20 \o\al(\s\up 7(</w:instrText>
      </w:r>
      <w:r>
        <w:rPr>
          <w:w w:val="79"/>
          <w:position w:val="6"/>
        </w:rPr>
        <w:instrText xml:space="preserve">最</w:instrText>
      </w:r>
      <w:r>
        <w:instrText xml:space="preserve">),</w:instrText>
      </w:r>
      <w:r>
        <w:rPr>
          <w:w w:val="93"/>
          <w:position w:val="-12"/>
        </w:rPr>
        <w:instrText xml:space="preserve">%</w:instrText>
      </w:r>
      <w:r>
        <w:instrText xml:space="preserve">)</w:instrText>
      </w:r>
      <w:r>
        <w:fldChar w:fldCharType="end"/>
      </w:r>
      <w:r>
        <w:rPr>
          <w:spacing w:val="-9"/>
          <w:w w:val="57"/>
          <w:position w:val="21"/>
        </w:rPr>
        <w:t>佳</w:t>
      </w:r>
      <w:r>
        <w:rPr>
          <w:spacing w:val="-9"/>
          <w:w w:val="57"/>
          <w:position w:val="-8"/>
        </w:rPr>
        <w:t>、</w:t>
      </w:r>
      <w:r>
        <w:fldChar w:fldCharType="begin"/>
      </w:r>
      <w:r>
        <w:instrText xml:space="preserve">EQ \* jc3 \* hps20 \o\al(\s\up 7(</w:instrText>
      </w:r>
      <w:r>
        <w:rPr>
          <w:w w:val="110"/>
          <w:position w:val="6"/>
        </w:rPr>
        <w:instrText xml:space="preserve">参数</w:instrText>
      </w:r>
      <w:r>
        <w:instrText xml:space="preserve">),</w:instrText>
      </w:r>
      <w:r>
        <w:rPr>
          <w:w w:val="87"/>
          <w:position w:val="-9"/>
        </w:rPr>
        <w:instrText xml:space="preserve">接收距</w:instrText>
      </w:r>
      <w:r>
        <w:instrText xml:space="preserve">)</w:instrText>
      </w:r>
      <w:r>
        <w:fldChar w:fldCharType="end"/>
      </w:r>
      <w:r>
        <w:rPr>
          <w:spacing w:val="-9"/>
          <w:w w:val="57"/>
          <w:position w:val="22"/>
        </w:rPr>
        <w:t>:</w:t>
      </w:r>
      <w:r>
        <w:fldChar w:fldCharType="begin"/>
      </w:r>
      <w:r>
        <w:instrText xml:space="preserve">EQ \* jc3 \* hps13 \o\al(\s\up 5(</w:instrText>
      </w:r>
      <w:r>
        <w:rPr>
          <w:w w:val="119"/>
          <w:position w:val="6"/>
          <w:sz w:val="13"/>
          <w:szCs w:val="13"/>
        </w:rPr>
        <w:instrText xml:space="preserve">V丙酮∶V二氯</w:instrText>
      </w:r>
      <w:r>
        <w:instrText xml:space="preserve">),</w:instrText>
      </w:r>
      <w:r>
        <w:rPr>
          <w:w w:val="101"/>
          <w:position w:val="-10"/>
        </w:rPr>
        <w:instrText xml:space="preserve">离为</w:instrText>
      </w:r>
      <w:r>
        <w:rPr>
          <w:w w:val="131"/>
          <w:position w:val="-10"/>
        </w:rPr>
        <w:instrText xml:space="preserve"> </w:instrText>
      </w:r>
      <w:r>
        <w:rPr>
          <w:w w:val="101"/>
          <w:position w:val="-10"/>
        </w:rPr>
        <w:instrText xml:space="preserve">10</w:instrText>
      </w:r>
      <w:r>
        <w:rPr>
          <w:position w:val="-10"/>
        </w:rPr>
        <w:instrText xml:space="preserve">cm</w:instrText>
      </w:r>
      <w:r>
        <w:instrText xml:space="preserve">)</w:instrText>
      </w:r>
      <w:r>
        <w:fldChar w:fldCharType="end"/>
      </w:r>
      <w:r>
        <w:rPr>
          <w:spacing w:val="-22"/>
          <w:w w:val="75"/>
          <w:position w:val="16"/>
          <w:sz w:val="13"/>
          <w:szCs w:val="13"/>
        </w:rPr>
        <w:t>甲</w:t>
      </w:r>
      <w:r>
        <w:rPr>
          <w:spacing w:val="-34"/>
          <w:w w:val="50"/>
          <w:position w:val="-8"/>
        </w:rPr>
        <w:t>、</w:t>
      </w:r>
      <w:r>
        <w:fldChar w:fldCharType="begin"/>
      </w:r>
      <w:r>
        <w:instrText xml:space="preserve">EQ \* jc3 \* hps13 \o\al(\s\up 5(</w:instrText>
      </w:r>
      <w:r>
        <w:rPr>
          <w:w w:val="89"/>
          <w:position w:val="6"/>
          <w:sz w:val="13"/>
          <w:szCs w:val="13"/>
        </w:rPr>
        <w:instrText xml:space="preserve">烷</w:instrText>
      </w:r>
      <w:r>
        <w:instrText xml:space="preserve">),</w:instrText>
      </w:r>
      <w:r>
        <w:rPr>
          <w:w w:val="106"/>
          <w:position w:val="-9"/>
        </w:rPr>
        <w:instrText xml:space="preserve">电</w:instrText>
      </w:r>
      <w:r>
        <w:instrText xml:space="preserve">)</w:instrText>
      </w:r>
      <w:r>
        <w:fldChar w:fldCharType="end"/>
      </w:r>
      <w:r>
        <w:rPr>
          <w:position w:val="-11"/>
        </w:rPr>
        <w:drawing>
          <wp:inline distT="0" distB="0" distL="0" distR="0">
            <wp:extent cx="134620" cy="362585"/>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37"/>
                    <a:stretch>
                      <a:fillRect/>
                    </a:stretch>
                  </pic:blipFill>
                  <pic:spPr>
                    <a:xfrm>
                      <a:off x="0" y="0"/>
                      <a:ext cx="135216" cy="362880"/>
                    </a:xfrm>
                    <a:prstGeom prst="rect">
                      <a:avLst/>
                    </a:prstGeom>
                  </pic:spPr>
                </pic:pic>
              </a:graphicData>
            </a:graphic>
          </wp:inline>
        </w:drawing>
      </w:r>
      <w:r>
        <w:fldChar w:fldCharType="begin"/>
      </w:r>
      <w:r>
        <w:instrText xml:space="preserve">EQ \* jc3 \* hps20 \o\al(\s\up 6(</w:instrText>
      </w:r>
      <w:r>
        <w:rPr>
          <w:w w:val="102"/>
          <w:position w:val="6"/>
        </w:rPr>
        <w:instrText xml:space="preserve">1</w:instrText>
      </w:r>
      <w:r>
        <w:instrText xml:space="preserve">),</w:instrText>
      </w:r>
      <w:r>
        <w:rPr>
          <w:w w:val="104"/>
          <w:position w:val="-9"/>
        </w:rPr>
        <w:instrText xml:space="preserve">为</w:instrText>
      </w:r>
      <w:r>
        <w:instrText xml:space="preserve">)</w:instrText>
      </w:r>
      <w:r>
        <w:fldChar w:fldCharType="end"/>
      </w:r>
      <w:r>
        <w:rPr>
          <w:spacing w:val="-34"/>
          <w:w w:val="50"/>
          <w:position w:val="18"/>
        </w:rPr>
        <w:t>∶</w:t>
      </w:r>
      <w:r>
        <w:rPr>
          <w:position w:val="-9"/>
        </w:rPr>
        <w:drawing>
          <wp:inline distT="0" distB="0" distL="0" distR="0">
            <wp:extent cx="105410" cy="286385"/>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38"/>
                    <a:stretch>
                      <a:fillRect/>
                    </a:stretch>
                  </pic:blipFill>
                  <pic:spPr>
                    <a:xfrm>
                      <a:off x="0" y="0"/>
                      <a:ext cx="105989" cy="286998"/>
                    </a:xfrm>
                    <a:prstGeom prst="rect">
                      <a:avLst/>
                    </a:prstGeom>
                  </pic:spPr>
                </pic:pic>
              </a:graphicData>
            </a:graphic>
          </wp:inline>
        </w:drawing>
      </w:r>
      <w:r>
        <w:rPr>
          <w:spacing w:val="-34"/>
          <w:w w:val="50"/>
          <w:position w:val="-12"/>
        </w:rPr>
        <w:t>5</w:t>
      </w:r>
      <w:r>
        <w:fldChar w:fldCharType="begin"/>
      </w:r>
      <w:r>
        <w:instrText xml:space="preserve">EQ \* jc3 \* hps20 \o\al(\s\up 6(</w:instrText>
      </w:r>
      <w:r>
        <w:rPr>
          <w:w w:val="89"/>
          <w:position w:val="6"/>
        </w:rPr>
        <w:instrText xml:space="preserve">CA</w:instrText>
      </w:r>
      <w:r>
        <w:instrText xml:space="preserve">),</w:instrText>
      </w:r>
      <w:r>
        <w:rPr>
          <w:w w:val="132"/>
          <w:position w:val="-12"/>
        </w:rPr>
        <w:instrText xml:space="preserve">kV</w:instrText>
      </w:r>
      <w:r>
        <w:instrText xml:space="preserve">)</w:instrText>
      </w:r>
      <w:r>
        <w:fldChar w:fldCharType="end"/>
      </w:r>
      <w:r>
        <w:fldChar w:fldCharType="begin"/>
      </w:r>
      <w:r>
        <w:instrText xml:space="preserve">EQ \* jc3 \* hps20 \o\al(\s\up 7(</w:instrText>
      </w:r>
      <w:r>
        <w:rPr>
          <w:w w:val="87"/>
          <w:position w:val="6"/>
        </w:rPr>
        <w:instrText xml:space="preserve">质</w:instrText>
      </w:r>
      <w:r>
        <w:instrText xml:space="preserve">),</w:instrText>
      </w:r>
      <w:r>
        <w:rPr>
          <w:w w:val="116"/>
          <w:position w:val="-9"/>
        </w:rPr>
        <w:instrText xml:space="preserve">和</w:instrText>
      </w:r>
      <w:r>
        <w:instrText xml:space="preserve">)</w:instrText>
      </w:r>
      <w:r>
        <w:fldChar w:fldCharType="end"/>
      </w:r>
      <w:r>
        <w:fldChar w:fldCharType="begin"/>
      </w:r>
      <w:r>
        <w:instrText xml:space="preserve">EQ \* jc3 \* hps20 \o\al(\s\up 7(</w:instrText>
      </w:r>
      <w:r>
        <w:rPr>
          <w:w w:val="83"/>
          <w:position w:val="6"/>
        </w:rPr>
        <w:instrText xml:space="preserve">量</w:instrText>
      </w:r>
      <w:r>
        <w:instrText xml:space="preserve">),</w:instrText>
      </w:r>
      <w:r>
        <w:rPr>
          <w:w w:val="104"/>
          <w:position w:val="-9"/>
        </w:rPr>
        <w:instrText xml:space="preserve">给</w:instrText>
      </w:r>
      <w:r>
        <w:instrText xml:space="preserve">)</w:instrText>
      </w:r>
      <w:r>
        <w:fldChar w:fldCharType="end"/>
      </w:r>
      <w:r>
        <w:fldChar w:fldCharType="begin"/>
      </w:r>
      <w:r>
        <w:instrText xml:space="preserve">EQ \* jc3 \* hps20 \o\al(\s\up 7(</w:instrText>
      </w:r>
      <w:r>
        <w:rPr>
          <w:w w:val="91"/>
          <w:position w:val="6"/>
        </w:rPr>
        <w:instrText xml:space="preserve">分</w:instrText>
      </w:r>
      <w:r>
        <w:instrText xml:space="preserve">),</w:instrText>
      </w:r>
      <w:r>
        <w:rPr>
          <w:w w:val="104"/>
          <w:position w:val="-9"/>
        </w:rPr>
        <w:instrText xml:space="preserve">液</w:instrText>
      </w:r>
      <w:r>
        <w:instrText xml:space="preserve">)</w:instrText>
      </w:r>
      <w:r>
        <w:fldChar w:fldCharType="end"/>
      </w:r>
      <w:r>
        <w:fldChar w:fldCharType="begin"/>
      </w:r>
      <w:r>
        <w:instrText xml:space="preserve">EQ \* jc3 \* hps20 \o\al(\s\up 7(</w:instrText>
      </w:r>
      <w:r>
        <w:rPr>
          <w:w w:val="98"/>
          <w:position w:val="6"/>
        </w:rPr>
        <w:instrText xml:space="preserve">数</w:instrText>
      </w:r>
      <w:r>
        <w:instrText xml:space="preserve">),</w:instrText>
      </w:r>
      <w:r>
        <w:rPr>
          <w:w w:val="104"/>
          <w:position w:val="-9"/>
        </w:rPr>
        <w:instrText xml:space="preserve">速</w:instrText>
      </w:r>
      <w:r>
        <w:instrText xml:space="preserve">)</w:instrText>
      </w:r>
      <w:r>
        <w:fldChar w:fldCharType="end"/>
      </w:r>
      <w:r>
        <w:fldChar w:fldCharType="begin"/>
      </w:r>
      <w:r>
        <w:instrText xml:space="preserve">EQ \* jc3 \* hps20 \o\al(\s\up 7(</w:instrText>
      </w:r>
      <w:r>
        <w:rPr>
          <w:w w:val="106"/>
          <w:position w:val="6"/>
        </w:rPr>
        <w:instrText xml:space="preserve">为</w:instrText>
      </w:r>
      <w:r>
        <w:instrText xml:space="preserve">),</w:instrText>
      </w:r>
      <w:r>
        <w:rPr>
          <w:w w:val="106"/>
          <w:position w:val="-9"/>
        </w:rPr>
        <w:instrText xml:space="preserve">率</w:instrText>
      </w:r>
      <w:r>
        <w:instrText xml:space="preserve">)</w:instrText>
      </w:r>
      <w:r>
        <w:fldChar w:fldCharType="end"/>
      </w:r>
    </w:p>
    <w:p w14:paraId="7EAFB025">
      <w:pPr>
        <w:pStyle w:val="2"/>
        <w:spacing w:before="113" w:line="203" w:lineRule="auto"/>
        <w:ind w:left="11" w:right="326" w:firstLine="5"/>
        <w:jc w:val="both"/>
      </w:pPr>
      <w:r>
        <w:rPr>
          <w:spacing w:val="13"/>
        </w:rPr>
        <w:t xml:space="preserve">为 </w:t>
      </w:r>
      <w:r>
        <w:rPr>
          <w:spacing w:val="13"/>
          <w:position w:val="-2"/>
        </w:rPr>
        <w:t>10</w:t>
      </w:r>
      <w:r>
        <w:rPr>
          <w:spacing w:val="13"/>
          <w:position w:val="-1"/>
        </w:rPr>
        <w:t>μL/</w:t>
      </w:r>
      <w:r>
        <w:rPr>
          <w:position w:val="-2"/>
        </w:rPr>
        <w:t>min</w:t>
      </w:r>
      <w:r>
        <w:rPr>
          <w:spacing w:val="13"/>
          <w:position w:val="1"/>
        </w:rPr>
        <w:t>。</w:t>
      </w:r>
      <w:r>
        <w:rPr>
          <w:spacing w:val="13"/>
        </w:rPr>
        <w:t xml:space="preserve">通过以上参数制备得到的 </w:t>
      </w:r>
      <w:r>
        <w:t>CA</w:t>
      </w:r>
      <w:r>
        <w:rPr>
          <w:spacing w:val="13"/>
        </w:rPr>
        <w:t>色谱</w:t>
      </w:r>
      <w:r>
        <w:rPr>
          <w:spacing w:val="15"/>
        </w:rPr>
        <w:t xml:space="preserve">膜纤维直径分布在 </w:t>
      </w:r>
      <w:r>
        <w:rPr>
          <w:spacing w:val="15"/>
          <w:position w:val="-2"/>
        </w:rPr>
        <w:t>0.8~</w:t>
      </w:r>
      <w:r>
        <w:rPr>
          <w:spacing w:val="-20"/>
          <w:position w:val="-2"/>
        </w:rPr>
        <w:t xml:space="preserve"> </w:t>
      </w:r>
      <w:r>
        <w:rPr>
          <w:spacing w:val="15"/>
          <w:position w:val="-2"/>
        </w:rPr>
        <w:t>1.6</w:t>
      </w:r>
      <w:r>
        <w:rPr>
          <w:spacing w:val="-21"/>
          <w:position w:val="-2"/>
        </w:rPr>
        <w:t xml:space="preserve"> </w:t>
      </w:r>
      <w:r>
        <w:rPr>
          <w:spacing w:val="15"/>
          <w:position w:val="-3"/>
        </w:rPr>
        <w:t>μm,</w:t>
      </w:r>
      <w:r>
        <w:rPr>
          <w:spacing w:val="15"/>
        </w:rPr>
        <w:t>且纤维表面具有</w:t>
      </w:r>
      <w:r>
        <w:rPr>
          <w:spacing w:val="7"/>
        </w:rPr>
        <w:t>均匀的多孔结构。</w:t>
      </w:r>
    </w:p>
    <w:p w14:paraId="53252214">
      <w:pPr>
        <w:pStyle w:val="2"/>
        <w:spacing w:before="1" w:line="195" w:lineRule="auto"/>
        <w:ind w:left="11"/>
        <w:outlineLvl w:val="2"/>
        <w:rPr>
          <w:rFonts w:ascii="黑体" w:hAnsi="黑体" w:eastAsia="黑体" w:cs="黑体"/>
        </w:rPr>
      </w:pPr>
      <w:r>
        <w:rPr>
          <w:spacing w:val="9"/>
          <w:position w:val="-2"/>
        </w:rPr>
        <w:t xml:space="preserve">2.2   </w:t>
      </w:r>
      <w:r>
        <w:rPr>
          <w:rFonts w:ascii="黑体" w:hAnsi="黑体" w:eastAsia="黑体" w:cs="黑体"/>
          <w:spacing w:val="9"/>
        </w:rPr>
        <w:t>比表面积与孔径分析</w:t>
      </w:r>
    </w:p>
    <w:p w14:paraId="33F4D31E">
      <w:pPr>
        <w:pStyle w:val="2"/>
        <w:spacing w:before="31" w:line="193" w:lineRule="auto"/>
        <w:ind w:left="10" w:right="273" w:firstLine="437"/>
        <w:jc w:val="both"/>
      </w:pPr>
      <w:r>
        <w:rPr>
          <w:spacing w:val="15"/>
        </w:rPr>
        <w:t xml:space="preserve">图 13为多孔 </w:t>
      </w:r>
      <w:r>
        <w:t>CA</w:t>
      </w:r>
      <w:r>
        <w:rPr>
          <w:spacing w:val="15"/>
        </w:rPr>
        <w:t xml:space="preserve">色谱膜的 </w:t>
      </w:r>
      <w:r>
        <w:t>BET</w:t>
      </w:r>
      <w:r>
        <w:rPr>
          <w:spacing w:val="15"/>
        </w:rPr>
        <w:t xml:space="preserve">多点 </w:t>
      </w:r>
      <w:r>
        <w:rPr>
          <w:spacing w:val="15"/>
          <w:position w:val="-1"/>
        </w:rPr>
        <w:t>N</w:t>
      </w:r>
      <w:r>
        <w:rPr>
          <w:spacing w:val="15"/>
          <w:position w:val="-6"/>
          <w:sz w:val="11"/>
          <w:szCs w:val="11"/>
        </w:rPr>
        <w:t xml:space="preserve">2  </w:t>
      </w:r>
      <w:r>
        <w:rPr>
          <w:spacing w:val="15"/>
        </w:rPr>
        <w:t>吸附/</w:t>
      </w:r>
      <w:r>
        <w:rPr>
          <w:spacing w:val="8"/>
        </w:rPr>
        <w:t>解吸等温线以及对应的孔径分布图</w:t>
      </w:r>
      <w:r>
        <w:rPr>
          <w:spacing w:val="-27"/>
        </w:rPr>
        <w:t xml:space="preserve"> </w:t>
      </w:r>
      <w:r>
        <w:rPr>
          <w:spacing w:val="8"/>
          <w:position w:val="1"/>
        </w:rPr>
        <w:t xml:space="preserve">, </w:t>
      </w:r>
      <w:r>
        <w:rPr>
          <w:spacing w:val="8"/>
        </w:rPr>
        <w:t xml:space="preserve">表 </w:t>
      </w:r>
      <w:r>
        <w:rPr>
          <w:spacing w:val="8"/>
          <w:position w:val="-2"/>
        </w:rPr>
        <w:t>1</w:t>
      </w:r>
      <w:r>
        <w:rPr>
          <w:spacing w:val="8"/>
        </w:rPr>
        <w:t xml:space="preserve">为多孔 </w:t>
      </w:r>
      <w:r>
        <w:rPr>
          <w:position w:val="-2"/>
        </w:rPr>
        <w:t>CA</w:t>
      </w:r>
      <w:r>
        <w:rPr>
          <w:spacing w:val="6"/>
        </w:rPr>
        <w:t>色谱膜比表面积及孔隙(</w:t>
      </w:r>
      <w:r>
        <w:t>BET</w:t>
      </w:r>
      <w:r>
        <w:rPr>
          <w:spacing w:val="6"/>
        </w:rPr>
        <w:t>)测试结果</w:t>
      </w:r>
      <w:r>
        <w:rPr>
          <w:spacing w:val="-22"/>
        </w:rPr>
        <w:t xml:space="preserve"> </w:t>
      </w:r>
      <w:r>
        <w:rPr>
          <w:spacing w:val="6"/>
          <w:position w:val="1"/>
        </w:rPr>
        <w:t>。</w:t>
      </w:r>
      <w:r>
        <w:rPr>
          <w:spacing w:val="6"/>
        </w:rPr>
        <w:t xml:space="preserve">图 </w:t>
      </w:r>
      <w:r>
        <w:rPr>
          <w:spacing w:val="6"/>
          <w:position w:val="-1"/>
        </w:rPr>
        <w:t>13(</w:t>
      </w:r>
      <w:r>
        <w:rPr>
          <w:spacing w:val="6"/>
          <w:position w:val="-2"/>
        </w:rPr>
        <w:t>a</w:t>
      </w:r>
      <w:r>
        <w:rPr>
          <w:spacing w:val="6"/>
        </w:rPr>
        <w:t>)显</w:t>
      </w:r>
      <w:r>
        <w:rPr>
          <w:spacing w:val="9"/>
        </w:rPr>
        <w:t xml:space="preserve">示多孔 </w:t>
      </w:r>
      <w:r>
        <w:t>CA</w:t>
      </w:r>
      <w:r>
        <w:rPr>
          <w:spacing w:val="9"/>
        </w:rPr>
        <w:t xml:space="preserve">色谱膜的 </w:t>
      </w:r>
      <w:r>
        <w:rPr>
          <w:spacing w:val="9"/>
          <w:position w:val="-2"/>
        </w:rPr>
        <w:t>N</w:t>
      </w:r>
      <w:r>
        <w:rPr>
          <w:spacing w:val="9"/>
          <w:position w:val="-6"/>
          <w:sz w:val="11"/>
          <w:szCs w:val="11"/>
        </w:rPr>
        <w:t xml:space="preserve">2  </w:t>
      </w:r>
      <w:r>
        <w:rPr>
          <w:spacing w:val="9"/>
        </w:rPr>
        <w:t>吸附/脱附曲线没有完全重</w:t>
      </w:r>
      <w:r>
        <w:rPr>
          <w:spacing w:val="12"/>
        </w:rPr>
        <w:t>合</w:t>
      </w:r>
      <w:r>
        <w:rPr>
          <w:spacing w:val="-11"/>
        </w:rPr>
        <w:t xml:space="preserve"> </w:t>
      </w:r>
      <w:r>
        <w:rPr>
          <w:spacing w:val="12"/>
          <w:position w:val="1"/>
        </w:rPr>
        <w:t>,</w:t>
      </w:r>
      <w:r>
        <w:rPr>
          <w:spacing w:val="12"/>
        </w:rPr>
        <w:t>样品在 P/P</w:t>
      </w:r>
      <w:r>
        <w:rPr>
          <w:spacing w:val="12"/>
          <w:position w:val="-6"/>
          <w:sz w:val="11"/>
          <w:szCs w:val="11"/>
        </w:rPr>
        <w:t>0</w:t>
      </w:r>
      <w:r>
        <w:rPr>
          <w:spacing w:val="25"/>
          <w:w w:val="101"/>
          <w:position w:val="-6"/>
          <w:sz w:val="11"/>
          <w:szCs w:val="11"/>
        </w:rPr>
        <w:t xml:space="preserve"> </w:t>
      </w:r>
      <w:r>
        <w:rPr>
          <w:spacing w:val="12"/>
        </w:rPr>
        <w:t xml:space="preserve">为 </w:t>
      </w:r>
      <w:r>
        <w:rPr>
          <w:spacing w:val="12"/>
          <w:position w:val="-2"/>
        </w:rPr>
        <w:t>0.5~1.0</w:t>
      </w:r>
      <w:r>
        <w:rPr>
          <w:spacing w:val="12"/>
        </w:rPr>
        <w:t>时</w:t>
      </w:r>
      <w:r>
        <w:rPr>
          <w:spacing w:val="-27"/>
        </w:rPr>
        <w:t xml:space="preserve"> </w:t>
      </w:r>
      <w:r>
        <w:rPr>
          <w:spacing w:val="12"/>
          <w:position w:val="1"/>
        </w:rPr>
        <w:t>,</w:t>
      </w:r>
      <w:r>
        <w:rPr>
          <w:spacing w:val="12"/>
        </w:rPr>
        <w:t>产生长而窄的滞后</w:t>
      </w:r>
      <w:r>
        <w:rPr>
          <w:spacing w:val="10"/>
        </w:rPr>
        <w:t>环</w:t>
      </w:r>
      <w:r>
        <w:rPr>
          <w:spacing w:val="-27"/>
        </w:rPr>
        <w:t xml:space="preserve"> </w:t>
      </w:r>
      <w:r>
        <w:rPr>
          <w:spacing w:val="10"/>
        </w:rPr>
        <w:t>,等温线的类型可以归类为</w:t>
      </w:r>
      <w:r>
        <w:rPr>
          <w:spacing w:val="-36"/>
        </w:rPr>
        <w:t xml:space="preserve"> </w:t>
      </w:r>
      <w:r>
        <w:rPr>
          <w:spacing w:val="10"/>
        </w:rPr>
        <w:t>Ⅳ型</w:t>
      </w:r>
      <w:r>
        <w:rPr>
          <w:spacing w:val="10"/>
          <w:position w:val="8"/>
          <w:sz w:val="11"/>
          <w:szCs w:val="11"/>
        </w:rPr>
        <w:t>[19]</w:t>
      </w:r>
      <w:r>
        <w:rPr>
          <w:spacing w:val="26"/>
          <w:position w:val="8"/>
          <w:sz w:val="11"/>
          <w:szCs w:val="11"/>
        </w:rPr>
        <w:t xml:space="preserve"> </w:t>
      </w:r>
      <w:r>
        <w:rPr>
          <w:spacing w:val="10"/>
        </w:rPr>
        <w:t>。</w:t>
      </w:r>
      <w:r>
        <w:rPr>
          <w:spacing w:val="9"/>
        </w:rPr>
        <w:t>在高压阶段</w:t>
      </w:r>
    </w:p>
    <w:p w14:paraId="14CF82E3">
      <w:pPr>
        <w:spacing w:line="14" w:lineRule="auto"/>
        <w:rPr>
          <w:rFonts w:ascii="Arial"/>
          <w:sz w:val="2"/>
        </w:rPr>
      </w:pPr>
      <w:r>
        <w:rPr>
          <w:rFonts w:ascii="Arial" w:hAnsi="Arial" w:eastAsia="Arial" w:cs="Arial"/>
          <w:sz w:val="2"/>
          <w:szCs w:val="2"/>
        </w:rPr>
        <w:br w:type="column"/>
      </w:r>
    </w:p>
    <w:p w14:paraId="4A7742CA">
      <w:pPr>
        <w:pStyle w:val="2"/>
        <w:spacing w:before="44" w:line="209" w:lineRule="auto"/>
        <w:ind w:right="22" w:firstLine="19"/>
        <w:jc w:val="both"/>
      </w:pPr>
      <w:r>
        <w:rPr>
          <w:spacing w:val="22"/>
        </w:rPr>
        <w:t>(P/P</w:t>
      </w:r>
      <w:r>
        <w:rPr>
          <w:spacing w:val="22"/>
          <w:position w:val="-6"/>
          <w:sz w:val="11"/>
          <w:szCs w:val="11"/>
        </w:rPr>
        <w:t>0</w:t>
      </w:r>
      <w:r>
        <w:rPr>
          <w:spacing w:val="22"/>
          <w:position w:val="-2"/>
        </w:rPr>
        <w:t>&gt;0.</w:t>
      </w:r>
      <w:r>
        <w:rPr>
          <w:spacing w:val="22"/>
        </w:rPr>
        <w:t>9)</w:t>
      </w:r>
      <w:r>
        <w:rPr>
          <w:spacing w:val="-15"/>
        </w:rPr>
        <w:t xml:space="preserve"> </w:t>
      </w:r>
      <w:r>
        <w:rPr>
          <w:spacing w:val="22"/>
        </w:rPr>
        <w:t>时</w:t>
      </w:r>
      <w:r>
        <w:rPr>
          <w:spacing w:val="-27"/>
        </w:rPr>
        <w:t xml:space="preserve"> </w:t>
      </w:r>
      <w:r>
        <w:rPr>
          <w:spacing w:val="22"/>
          <w:position w:val="1"/>
        </w:rPr>
        <w:t>,</w:t>
      </w:r>
      <w:r>
        <w:rPr>
          <w:spacing w:val="-33"/>
          <w:position w:val="1"/>
        </w:rPr>
        <w:t xml:space="preserve"> </w:t>
      </w:r>
      <w:r>
        <w:rPr>
          <w:spacing w:val="22"/>
        </w:rPr>
        <w:t xml:space="preserve">多孔 </w:t>
      </w:r>
      <w:r>
        <w:t>CA</w:t>
      </w:r>
      <w:r>
        <w:rPr>
          <w:spacing w:val="22"/>
        </w:rPr>
        <w:t>色谱膜吸</w:t>
      </w:r>
      <w:r>
        <w:rPr>
          <w:spacing w:val="21"/>
        </w:rPr>
        <w:t>附含量急剧增</w:t>
      </w:r>
      <w:r>
        <w:rPr>
          <w:spacing w:val="14"/>
        </w:rPr>
        <w:t>加</w:t>
      </w:r>
      <w:r>
        <w:rPr>
          <w:spacing w:val="-22"/>
        </w:rPr>
        <w:t xml:space="preserve"> </w:t>
      </w:r>
      <w:r>
        <w:rPr>
          <w:spacing w:val="14"/>
        </w:rPr>
        <w:t>,形成毛细凝结现象较严重</w:t>
      </w:r>
      <w:r>
        <w:rPr>
          <w:spacing w:val="-27"/>
        </w:rPr>
        <w:t xml:space="preserve"> </w:t>
      </w:r>
      <w:r>
        <w:rPr>
          <w:spacing w:val="14"/>
        </w:rPr>
        <w:t xml:space="preserve">,这表明多孔 </w:t>
      </w:r>
      <w:r>
        <w:t>CA</w:t>
      </w:r>
      <w:r>
        <w:rPr>
          <w:spacing w:val="14"/>
        </w:rPr>
        <w:t>色谱</w:t>
      </w:r>
      <w:r>
        <w:rPr>
          <w:spacing w:val="6"/>
        </w:rPr>
        <w:t>膜的孔结构以介孔或大孔为主</w:t>
      </w:r>
      <w:r>
        <w:rPr>
          <w:spacing w:val="6"/>
          <w:position w:val="8"/>
          <w:sz w:val="11"/>
          <w:szCs w:val="11"/>
        </w:rPr>
        <w:t>[20]</w:t>
      </w:r>
      <w:r>
        <w:rPr>
          <w:spacing w:val="25"/>
          <w:w w:val="102"/>
          <w:position w:val="8"/>
          <w:sz w:val="11"/>
          <w:szCs w:val="11"/>
        </w:rPr>
        <w:t xml:space="preserve"> </w:t>
      </w:r>
      <w:r>
        <w:rPr>
          <w:spacing w:val="6"/>
        </w:rPr>
        <w:t>。产生这种</w:t>
      </w:r>
      <w:r>
        <w:rPr>
          <w:spacing w:val="5"/>
        </w:rPr>
        <w:t>现象的</w:t>
      </w:r>
      <w:r>
        <w:rPr>
          <w:spacing w:val="9"/>
        </w:rPr>
        <w:t>主要原因是纤维与纤维之间桥接形成的大小不均匀</w:t>
      </w:r>
      <w:r>
        <w:rPr>
          <w:spacing w:val="7"/>
        </w:rPr>
        <w:t>的孔隙</w:t>
      </w:r>
      <w:r>
        <w:rPr>
          <w:spacing w:val="-9"/>
        </w:rPr>
        <w:t xml:space="preserve"> </w:t>
      </w:r>
      <w:r>
        <w:rPr>
          <w:spacing w:val="7"/>
          <w:position w:val="1"/>
        </w:rPr>
        <w:t>,</w:t>
      </w:r>
      <w:r>
        <w:rPr>
          <w:spacing w:val="7"/>
        </w:rPr>
        <w:t>大孔结构较多</w:t>
      </w:r>
      <w:r>
        <w:rPr>
          <w:spacing w:val="-32"/>
        </w:rPr>
        <w:t xml:space="preserve"> </w:t>
      </w:r>
      <w:r>
        <w:rPr>
          <w:spacing w:val="7"/>
          <w:position w:val="1"/>
        </w:rPr>
        <w:t>。</w:t>
      </w:r>
      <w:r>
        <w:rPr>
          <w:spacing w:val="-38"/>
          <w:position w:val="1"/>
        </w:rPr>
        <w:t xml:space="preserve"> </w:t>
      </w:r>
      <w:r>
        <w:rPr>
          <w:spacing w:val="7"/>
        </w:rPr>
        <w:t>图</w:t>
      </w:r>
      <w:r>
        <w:rPr>
          <w:spacing w:val="19"/>
        </w:rPr>
        <w:t xml:space="preserve"> </w:t>
      </w:r>
      <w:r>
        <w:rPr>
          <w:spacing w:val="7"/>
        </w:rPr>
        <w:t>13(b)</w:t>
      </w:r>
      <w:r>
        <w:rPr>
          <w:spacing w:val="-23"/>
        </w:rPr>
        <w:t xml:space="preserve"> </w:t>
      </w:r>
      <w:r>
        <w:rPr>
          <w:spacing w:val="7"/>
        </w:rPr>
        <w:t>和表</w:t>
      </w:r>
      <w:r>
        <w:rPr>
          <w:spacing w:val="18"/>
          <w:w w:val="101"/>
        </w:rPr>
        <w:t xml:space="preserve"> </w:t>
      </w:r>
      <w:r>
        <w:rPr>
          <w:spacing w:val="7"/>
          <w:position w:val="-2"/>
        </w:rPr>
        <w:t>1</w:t>
      </w:r>
      <w:r>
        <w:rPr>
          <w:spacing w:val="7"/>
        </w:rPr>
        <w:t>显示</w:t>
      </w:r>
      <w:r>
        <w:rPr>
          <w:spacing w:val="-27"/>
        </w:rPr>
        <w:t xml:space="preserve"> </w:t>
      </w:r>
      <w:r>
        <w:rPr>
          <w:spacing w:val="7"/>
          <w:position w:val="1"/>
        </w:rPr>
        <w:t>,</w:t>
      </w:r>
      <w:r>
        <w:rPr>
          <w:spacing w:val="7"/>
        </w:rPr>
        <w:t>多孔</w:t>
      </w:r>
      <w:r>
        <w:t>CA</w:t>
      </w:r>
      <w:r>
        <w:rPr>
          <w:spacing w:val="8"/>
        </w:rPr>
        <w:t xml:space="preserve">色谱膜的比表面积为 </w:t>
      </w:r>
      <w:r>
        <w:rPr>
          <w:spacing w:val="8"/>
          <w:position w:val="-2"/>
        </w:rPr>
        <w:t>17.65</w:t>
      </w:r>
      <w:r>
        <w:rPr>
          <w:spacing w:val="-24"/>
          <w:position w:val="-2"/>
        </w:rPr>
        <w:t xml:space="preserve"> </w:t>
      </w:r>
      <w:r>
        <w:rPr>
          <w:spacing w:val="8"/>
          <w:position w:val="-2"/>
        </w:rPr>
        <w:t>m</w:t>
      </w:r>
      <w:r>
        <w:rPr>
          <w:spacing w:val="8"/>
          <w:position w:val="7"/>
          <w:sz w:val="11"/>
          <w:szCs w:val="11"/>
        </w:rPr>
        <w:t>2</w:t>
      </w:r>
      <w:r>
        <w:rPr>
          <w:spacing w:val="8"/>
        </w:rPr>
        <w:t>/g,平均孔隙尺寸</w:t>
      </w:r>
      <w:r>
        <w:rPr>
          <w:spacing w:val="9"/>
          <w:position w:val="1"/>
        </w:rPr>
        <w:t xml:space="preserve">为 </w:t>
      </w:r>
      <w:r>
        <w:rPr>
          <w:spacing w:val="9"/>
          <w:position w:val="-1"/>
        </w:rPr>
        <w:t>3.81</w:t>
      </w:r>
      <w:r>
        <w:t>nm</w:t>
      </w:r>
      <w:r>
        <w:rPr>
          <w:spacing w:val="9"/>
        </w:rPr>
        <w:t>,</w:t>
      </w:r>
      <w:r>
        <w:rPr>
          <w:spacing w:val="9"/>
          <w:position w:val="1"/>
        </w:rPr>
        <w:t xml:space="preserve">孔容为 </w:t>
      </w:r>
      <w:r>
        <w:rPr>
          <w:spacing w:val="9"/>
          <w:position w:val="-1"/>
        </w:rPr>
        <w:t>1.68×10</w:t>
      </w:r>
      <w:r>
        <w:rPr>
          <w:spacing w:val="9"/>
          <w:position w:val="8"/>
          <w:sz w:val="11"/>
          <w:szCs w:val="11"/>
        </w:rPr>
        <w:t>-2</w:t>
      </w:r>
      <w:r>
        <w:rPr>
          <w:spacing w:val="25"/>
          <w:w w:val="101"/>
          <w:position w:val="8"/>
          <w:sz w:val="11"/>
          <w:szCs w:val="11"/>
        </w:rPr>
        <w:t xml:space="preserve"> </w:t>
      </w:r>
      <w:r>
        <w:t>mL</w:t>
      </w:r>
      <w:r>
        <w:rPr>
          <w:spacing w:val="8"/>
        </w:rPr>
        <w:t>/(g</w:t>
      </w:r>
      <w:r>
        <w:rPr>
          <w:spacing w:val="8"/>
          <w:position w:val="1"/>
        </w:rPr>
        <w:t>·</w:t>
      </w:r>
      <w:r>
        <w:rPr>
          <w:position w:val="-1"/>
        </w:rPr>
        <w:t>nm</w:t>
      </w:r>
      <w:r>
        <w:rPr>
          <w:spacing w:val="8"/>
          <w:position w:val="1"/>
        </w:rPr>
        <w:t>)</w:t>
      </w:r>
      <w:r>
        <w:rPr>
          <w:spacing w:val="-33"/>
          <w:position w:val="1"/>
        </w:rPr>
        <w:t xml:space="preserve"> </w:t>
      </w:r>
      <w:r>
        <w:rPr>
          <w:spacing w:val="8"/>
          <w:position w:val="1"/>
        </w:rPr>
        <w:t>。</w:t>
      </w:r>
    </w:p>
    <w:p w14:paraId="7762E4F2">
      <w:pPr>
        <w:pStyle w:val="2"/>
        <w:spacing w:before="1" w:line="193" w:lineRule="auto"/>
        <w:outlineLvl w:val="2"/>
        <w:rPr>
          <w:rFonts w:ascii="黑体" w:hAnsi="黑体" w:eastAsia="黑体" w:cs="黑体"/>
        </w:rPr>
      </w:pPr>
      <w:r>
        <w:rPr>
          <w:spacing w:val="12"/>
          <w:position w:val="-2"/>
        </w:rPr>
        <w:t>2.3</w:t>
      </w:r>
      <w:r>
        <w:rPr>
          <w:position w:val="-2"/>
        </w:rPr>
        <w:t xml:space="preserve">   </w:t>
      </w:r>
      <w:r>
        <w:rPr>
          <w:rFonts w:ascii="黑体" w:hAnsi="黑体" w:eastAsia="黑体" w:cs="黑体"/>
          <w:spacing w:val="12"/>
        </w:rPr>
        <w:t>蛋白吸附性能分析</w:t>
      </w:r>
    </w:p>
    <w:p w14:paraId="745C0E3F">
      <w:pPr>
        <w:pStyle w:val="2"/>
        <w:spacing w:before="29" w:line="177" w:lineRule="auto"/>
        <w:ind w:left="6"/>
      </w:pPr>
      <w:r>
        <w:rPr>
          <w:spacing w:val="22"/>
          <w:position w:val="-1"/>
        </w:rPr>
        <w:t>2.3.1</w:t>
      </w:r>
      <w:r>
        <w:rPr>
          <w:spacing w:val="27"/>
          <w:position w:val="-1"/>
        </w:rPr>
        <w:t xml:space="preserve">  </w:t>
      </w:r>
      <w:r>
        <w:t>pH</w:t>
      </w:r>
      <w:r>
        <w:rPr>
          <w:spacing w:val="22"/>
        </w:rPr>
        <w:t>值的影响</w:t>
      </w:r>
    </w:p>
    <w:p w14:paraId="56FF0B7F">
      <w:pPr>
        <w:pStyle w:val="2"/>
        <w:spacing w:before="54" w:line="185" w:lineRule="auto"/>
        <w:ind w:firstLine="440"/>
        <w:jc w:val="both"/>
      </w:pPr>
      <w:r>
        <w:rPr>
          <w:spacing w:val="18"/>
        </w:rPr>
        <w:t xml:space="preserve">图 </w:t>
      </w:r>
      <w:r>
        <w:rPr>
          <w:spacing w:val="18"/>
          <w:position w:val="-2"/>
        </w:rPr>
        <w:t>14</w:t>
      </w:r>
      <w:r>
        <w:rPr>
          <w:spacing w:val="18"/>
        </w:rPr>
        <w:t xml:space="preserve">为在不同 </w:t>
      </w:r>
      <w:r>
        <w:t>pH</w:t>
      </w:r>
      <w:r>
        <w:rPr>
          <w:spacing w:val="-5"/>
        </w:rPr>
        <w:t xml:space="preserve"> </w:t>
      </w:r>
      <w:r>
        <w:rPr>
          <w:spacing w:val="18"/>
        </w:rPr>
        <w:t>值条件下多孔</w:t>
      </w:r>
      <w:r>
        <w:rPr>
          <w:spacing w:val="14"/>
          <w:w w:val="101"/>
        </w:rPr>
        <w:t xml:space="preserve"> </w:t>
      </w:r>
      <w:r>
        <w:t>CA</w:t>
      </w:r>
      <w:r>
        <w:rPr>
          <w:spacing w:val="18"/>
        </w:rPr>
        <w:t>色谱膜</w:t>
      </w:r>
      <w:r>
        <w:rPr>
          <w:spacing w:val="11"/>
        </w:rPr>
        <w:t xml:space="preserve">对 </w:t>
      </w:r>
      <w:r>
        <w:t>BSA</w:t>
      </w:r>
      <w:r>
        <w:rPr>
          <w:spacing w:val="11"/>
        </w:rPr>
        <w:t>的吸附含量图</w:t>
      </w:r>
      <w:r>
        <w:rPr>
          <w:spacing w:val="-25"/>
        </w:rPr>
        <w:t xml:space="preserve"> </w:t>
      </w:r>
      <w:r>
        <w:rPr>
          <w:spacing w:val="11"/>
          <w:position w:val="1"/>
        </w:rPr>
        <w:t>。</w:t>
      </w:r>
      <w:r>
        <w:rPr>
          <w:spacing w:val="11"/>
        </w:rPr>
        <w:t>从图 14可以看出</w:t>
      </w:r>
      <w:r>
        <w:rPr>
          <w:spacing w:val="-21"/>
        </w:rPr>
        <w:t xml:space="preserve"> </w:t>
      </w:r>
      <w:r>
        <w:rPr>
          <w:spacing w:val="11"/>
          <w:position w:val="1"/>
        </w:rPr>
        <w:t>,</w:t>
      </w:r>
      <w:r>
        <w:rPr>
          <w:spacing w:val="11"/>
        </w:rPr>
        <w:t xml:space="preserve">多孔 </w:t>
      </w:r>
      <w:r>
        <w:rPr>
          <w:position w:val="-2"/>
        </w:rPr>
        <w:t>CA</w:t>
      </w:r>
      <w:r>
        <w:rPr>
          <w:spacing w:val="11"/>
        </w:rPr>
        <w:t xml:space="preserve">色谱膜对 </w:t>
      </w:r>
      <w:r>
        <w:t>BSA</w:t>
      </w:r>
      <w:r>
        <w:rPr>
          <w:spacing w:val="11"/>
        </w:rPr>
        <w:t>的吸附含量呈现先增后减的趋势</w:t>
      </w:r>
      <w:r>
        <w:rPr>
          <w:spacing w:val="-3"/>
        </w:rPr>
        <w:t xml:space="preserve"> </w:t>
      </w:r>
      <w:r>
        <w:rPr>
          <w:spacing w:val="11"/>
          <w:position w:val="1"/>
        </w:rPr>
        <w:t>,</w:t>
      </w:r>
      <w:r>
        <w:rPr>
          <w:spacing w:val="-33"/>
          <w:position w:val="1"/>
        </w:rPr>
        <w:t xml:space="preserve"> </w:t>
      </w:r>
      <w:r>
        <w:rPr>
          <w:spacing w:val="11"/>
        </w:rPr>
        <w:t>当</w:t>
      </w:r>
      <w:r>
        <w:t>pH</w:t>
      </w:r>
      <w:r>
        <w:rPr>
          <w:spacing w:val="14"/>
        </w:rPr>
        <w:t xml:space="preserve">值从 4提高到 </w:t>
      </w:r>
      <w:r>
        <w:rPr>
          <w:spacing w:val="14"/>
          <w:position w:val="-1"/>
        </w:rPr>
        <w:t>5</w:t>
      </w:r>
      <w:r>
        <w:rPr>
          <w:spacing w:val="-34"/>
          <w:position w:val="-1"/>
        </w:rPr>
        <w:t xml:space="preserve"> </w:t>
      </w:r>
      <w:r>
        <w:rPr>
          <w:spacing w:val="14"/>
        </w:rPr>
        <w:t>时</w:t>
      </w:r>
      <w:r>
        <w:rPr>
          <w:spacing w:val="-21"/>
        </w:rPr>
        <w:t xml:space="preserve"> </w:t>
      </w:r>
      <w:r>
        <w:rPr>
          <w:spacing w:val="14"/>
          <w:position w:val="1"/>
        </w:rPr>
        <w:t>,</w:t>
      </w:r>
      <w:r>
        <w:rPr>
          <w:spacing w:val="14"/>
        </w:rPr>
        <w:t xml:space="preserve">吸附含量从 </w:t>
      </w:r>
      <w:r>
        <w:rPr>
          <w:spacing w:val="14"/>
          <w:position w:val="-1"/>
        </w:rPr>
        <w:t>88.07</w:t>
      </w:r>
      <w:r>
        <w:t>mg</w:t>
      </w:r>
      <w:r>
        <w:rPr>
          <w:spacing w:val="14"/>
        </w:rPr>
        <w:t>/g提</w:t>
      </w:r>
    </w:p>
    <w:p w14:paraId="5D1A40A0">
      <w:pPr>
        <w:spacing w:line="185" w:lineRule="auto"/>
        <w:sectPr>
          <w:type w:val="continuous"/>
          <w:pgSz w:w="10036" w:h="14637"/>
          <w:pgMar w:top="566" w:right="164" w:bottom="189" w:left="196" w:header="145" w:footer="0" w:gutter="0"/>
          <w:cols w:equalWidth="0" w:num="2">
            <w:col w:w="4942" w:space="100"/>
            <w:col w:w="4633"/>
          </w:cols>
        </w:sectPr>
      </w:pPr>
    </w:p>
    <w:p w14:paraId="1EECF154">
      <w:pPr>
        <w:spacing w:line="152" w:lineRule="exact"/>
      </w:pPr>
    </w:p>
    <w:p w14:paraId="7A414167">
      <w:pPr>
        <w:spacing w:line="152" w:lineRule="exact"/>
        <w:sectPr>
          <w:headerReference r:id="rId12" w:type="default"/>
          <w:pgSz w:w="10036" w:h="14637"/>
          <w:pgMar w:top="520" w:right="154" w:bottom="201" w:left="196" w:header="131" w:footer="0" w:gutter="0"/>
          <w:cols w:equalWidth="0" w:num="1">
            <w:col w:w="9684"/>
          </w:cols>
        </w:sectPr>
      </w:pPr>
    </w:p>
    <w:p w14:paraId="2E1F207D">
      <w:pPr>
        <w:pStyle w:val="2"/>
        <w:spacing w:before="44" w:line="202" w:lineRule="auto"/>
        <w:ind w:left="12" w:right="296" w:firstLine="3"/>
        <w:jc w:val="both"/>
      </w:pPr>
      <w:r>
        <w:rPr>
          <w:spacing w:val="14"/>
        </w:rPr>
        <w:t xml:space="preserve">高至 </w:t>
      </w:r>
      <w:r>
        <w:rPr>
          <w:spacing w:val="14"/>
          <w:position w:val="-1"/>
        </w:rPr>
        <w:t>131.46</w:t>
      </w:r>
      <w:r>
        <w:t>mg</w:t>
      </w:r>
      <w:r>
        <w:rPr>
          <w:spacing w:val="14"/>
        </w:rPr>
        <w:t xml:space="preserve">/g,在 </w:t>
      </w:r>
      <w:r>
        <w:rPr>
          <w:position w:val="-2"/>
        </w:rPr>
        <w:t>pH</w:t>
      </w:r>
      <w:r>
        <w:rPr>
          <w:spacing w:val="14"/>
        </w:rPr>
        <w:t>值为</w:t>
      </w:r>
      <w:r>
        <w:rPr>
          <w:spacing w:val="38"/>
          <w:w w:val="101"/>
        </w:rPr>
        <w:t xml:space="preserve"> </w:t>
      </w:r>
      <w:r>
        <w:rPr>
          <w:spacing w:val="14"/>
          <w:position w:val="-1"/>
        </w:rPr>
        <w:t>5</w:t>
      </w:r>
      <w:r>
        <w:rPr>
          <w:spacing w:val="-25"/>
          <w:position w:val="-1"/>
        </w:rPr>
        <w:t xml:space="preserve"> </w:t>
      </w:r>
      <w:r>
        <w:rPr>
          <w:spacing w:val="14"/>
        </w:rPr>
        <w:t>时吸附含量达到</w:t>
      </w:r>
      <w:r>
        <w:rPr>
          <w:spacing w:val="18"/>
        </w:rPr>
        <w:t>最佳</w:t>
      </w:r>
      <w:r>
        <w:rPr>
          <w:spacing w:val="-14"/>
        </w:rPr>
        <w:t xml:space="preserve"> </w:t>
      </w:r>
      <w:r>
        <w:rPr>
          <w:spacing w:val="18"/>
          <w:position w:val="1"/>
        </w:rPr>
        <w:t>;</w:t>
      </w:r>
      <w:r>
        <w:rPr>
          <w:spacing w:val="-36"/>
          <w:position w:val="1"/>
        </w:rPr>
        <w:t xml:space="preserve"> </w:t>
      </w:r>
      <w:r>
        <w:rPr>
          <w:spacing w:val="18"/>
        </w:rPr>
        <w:t>当</w:t>
      </w:r>
      <w:r>
        <w:rPr>
          <w:spacing w:val="22"/>
          <w:w w:val="101"/>
        </w:rPr>
        <w:t xml:space="preserve"> </w:t>
      </w:r>
      <w:r>
        <w:rPr>
          <w:position w:val="-2"/>
        </w:rPr>
        <w:t>pH</w:t>
      </w:r>
      <w:r>
        <w:rPr>
          <w:spacing w:val="18"/>
          <w:position w:val="-2"/>
        </w:rPr>
        <w:t xml:space="preserve"> </w:t>
      </w:r>
      <w:r>
        <w:rPr>
          <w:spacing w:val="18"/>
        </w:rPr>
        <w:t>值继续升高</w:t>
      </w:r>
      <w:r>
        <w:rPr>
          <w:spacing w:val="-21"/>
        </w:rPr>
        <w:t xml:space="preserve"> </w:t>
      </w:r>
      <w:r>
        <w:rPr>
          <w:spacing w:val="18"/>
          <w:position w:val="1"/>
        </w:rPr>
        <w:t>,</w:t>
      </w:r>
      <w:r>
        <w:rPr>
          <w:spacing w:val="-29"/>
          <w:position w:val="1"/>
        </w:rPr>
        <w:t xml:space="preserve"> </w:t>
      </w:r>
      <w:r>
        <w:rPr>
          <w:spacing w:val="18"/>
        </w:rPr>
        <w:t>多孔</w:t>
      </w:r>
      <w:r>
        <w:rPr>
          <w:spacing w:val="22"/>
        </w:rPr>
        <w:t xml:space="preserve"> </w:t>
      </w:r>
      <w:r>
        <w:rPr>
          <w:position w:val="-2"/>
        </w:rPr>
        <w:t>CA</w:t>
      </w:r>
      <w:r>
        <w:rPr>
          <w:spacing w:val="-6"/>
          <w:position w:val="-2"/>
        </w:rPr>
        <w:t xml:space="preserve"> </w:t>
      </w:r>
      <w:r>
        <w:rPr>
          <w:spacing w:val="18"/>
        </w:rPr>
        <w:t xml:space="preserve">色谱膜对 </w:t>
      </w:r>
      <w:r>
        <w:rPr>
          <w:position w:val="-2"/>
        </w:rPr>
        <w:t>BSA</w:t>
      </w:r>
      <w:r>
        <w:rPr>
          <w:spacing w:val="11"/>
        </w:rPr>
        <w:t>的吸附含量降低</w:t>
      </w:r>
      <w:r>
        <w:rPr>
          <w:spacing w:val="-18"/>
        </w:rPr>
        <w:t xml:space="preserve"> </w:t>
      </w:r>
      <w:r>
        <w:rPr>
          <w:spacing w:val="11"/>
          <w:position w:val="1"/>
        </w:rPr>
        <w:t>。</w:t>
      </w:r>
      <w:r>
        <w:rPr>
          <w:spacing w:val="11"/>
        </w:rPr>
        <w:t>这一现象可解释为</w:t>
      </w:r>
      <w:r>
        <w:rPr>
          <w:spacing w:val="-19"/>
        </w:rPr>
        <w:t xml:space="preserve"> </w:t>
      </w:r>
      <w:r>
        <w:rPr>
          <w:spacing w:val="11"/>
          <w:position w:val="1"/>
        </w:rPr>
        <w:t>:</w:t>
      </w:r>
      <w:r>
        <w:rPr>
          <w:position w:val="-2"/>
        </w:rPr>
        <w:t>BSA</w:t>
      </w:r>
      <w:r>
        <w:rPr>
          <w:spacing w:val="11"/>
          <w:position w:val="-2"/>
        </w:rPr>
        <w:t xml:space="preserve"> </w:t>
      </w:r>
      <w:r>
        <w:rPr>
          <w:spacing w:val="11"/>
        </w:rPr>
        <w:t>的等电</w:t>
      </w:r>
      <w:r>
        <w:rPr>
          <w:spacing w:val="14"/>
        </w:rPr>
        <w:t>点为 4</w:t>
      </w:r>
      <w:r>
        <w:rPr>
          <w:spacing w:val="14"/>
          <w:position w:val="-2"/>
        </w:rPr>
        <w:t>.7</w:t>
      </w:r>
      <w:r>
        <w:rPr>
          <w:spacing w:val="14"/>
          <w:position w:val="8"/>
          <w:sz w:val="11"/>
          <w:szCs w:val="11"/>
        </w:rPr>
        <w:t>[21]</w:t>
      </w:r>
      <w:r>
        <w:rPr>
          <w:spacing w:val="8"/>
          <w:w w:val="101"/>
          <w:position w:val="8"/>
          <w:sz w:val="11"/>
          <w:szCs w:val="11"/>
        </w:rPr>
        <w:t xml:space="preserve">  </w:t>
      </w:r>
      <w:r>
        <w:rPr>
          <w:spacing w:val="14"/>
        </w:rPr>
        <w:t xml:space="preserve">,当溶液环境中的 </w:t>
      </w:r>
      <w:r>
        <w:t>pH</w:t>
      </w:r>
      <w:r>
        <w:rPr>
          <w:spacing w:val="14"/>
        </w:rPr>
        <w:t xml:space="preserve">值处于与 </w:t>
      </w:r>
      <w:r>
        <w:rPr>
          <w:position w:val="-1"/>
        </w:rPr>
        <w:t>BSA</w:t>
      </w:r>
      <w:r>
        <w:rPr>
          <w:spacing w:val="14"/>
          <w:position w:val="-1"/>
        </w:rPr>
        <w:t>等</w:t>
      </w:r>
      <w:r>
        <w:rPr>
          <w:spacing w:val="10"/>
        </w:rPr>
        <w:t>电点相差不大时</w:t>
      </w:r>
      <w:r>
        <w:rPr>
          <w:spacing w:val="-16"/>
        </w:rPr>
        <w:t xml:space="preserve"> </w:t>
      </w:r>
      <w:r>
        <w:rPr>
          <w:spacing w:val="10"/>
          <w:position w:val="1"/>
        </w:rPr>
        <w:t>,</w:t>
      </w:r>
      <w:r>
        <w:t>BSA</w:t>
      </w:r>
      <w:r>
        <w:rPr>
          <w:spacing w:val="10"/>
        </w:rPr>
        <w:t xml:space="preserve">表面电荷为 </w:t>
      </w:r>
      <w:r>
        <w:rPr>
          <w:spacing w:val="10"/>
          <w:position w:val="-2"/>
        </w:rPr>
        <w:t>0</w:t>
      </w:r>
      <w:r>
        <w:rPr>
          <w:spacing w:val="10"/>
          <w:position w:val="1"/>
        </w:rPr>
        <w:t>,</w:t>
      </w:r>
      <w:r>
        <w:rPr>
          <w:spacing w:val="10"/>
        </w:rPr>
        <w:t>在这种状态下</w:t>
      </w:r>
      <w:r>
        <w:rPr>
          <w:spacing w:val="-27"/>
        </w:rPr>
        <w:t xml:space="preserve"> </w:t>
      </w:r>
      <w:r>
        <w:rPr>
          <w:spacing w:val="10"/>
          <w:position w:val="1"/>
        </w:rPr>
        <w:t>,</w:t>
      </w:r>
      <w:r>
        <w:rPr>
          <w:position w:val="1"/>
        </w:rPr>
        <w:t xml:space="preserve"> </w:t>
      </w:r>
      <w:r>
        <w:t>BSA</w:t>
      </w:r>
      <w:r>
        <w:rPr>
          <w:spacing w:val="7"/>
        </w:rPr>
        <w:t>的分子链充分舒展</w:t>
      </w:r>
      <w:r>
        <w:rPr>
          <w:spacing w:val="-27"/>
        </w:rPr>
        <w:t xml:space="preserve"> </w:t>
      </w:r>
      <w:r>
        <w:rPr>
          <w:spacing w:val="7"/>
        </w:rPr>
        <w:t>,其内部的疏水基团会得</w:t>
      </w:r>
      <w:r>
        <w:rPr>
          <w:spacing w:val="6"/>
        </w:rPr>
        <w:t>以暴</w:t>
      </w:r>
    </w:p>
    <w:p w14:paraId="02885613">
      <w:pPr>
        <w:spacing w:line="14" w:lineRule="auto"/>
        <w:rPr>
          <w:rFonts w:ascii="Arial"/>
          <w:sz w:val="2"/>
        </w:rPr>
      </w:pPr>
      <w:r>
        <w:rPr>
          <w:rFonts w:ascii="Arial" w:hAnsi="Arial" w:eastAsia="Arial" w:cs="Arial"/>
          <w:sz w:val="2"/>
          <w:szCs w:val="2"/>
        </w:rPr>
        <w:br w:type="column"/>
      </w:r>
    </w:p>
    <w:p w14:paraId="582DFF70">
      <w:pPr>
        <w:pStyle w:val="2"/>
        <w:spacing w:before="40" w:line="207" w:lineRule="auto"/>
        <w:jc w:val="both"/>
      </w:pPr>
      <w:r>
        <w:rPr>
          <w:spacing w:val="9"/>
        </w:rPr>
        <w:t>露</w:t>
      </w:r>
      <w:r>
        <w:rPr>
          <w:spacing w:val="-27"/>
        </w:rPr>
        <w:t xml:space="preserve"> </w:t>
      </w:r>
      <w:r>
        <w:rPr>
          <w:spacing w:val="9"/>
          <w:position w:val="1"/>
        </w:rPr>
        <w:t>,</w:t>
      </w:r>
      <w:r>
        <w:rPr>
          <w:spacing w:val="9"/>
        </w:rPr>
        <w:t xml:space="preserve">与多孔 </w:t>
      </w:r>
      <w:r>
        <w:t>CA</w:t>
      </w:r>
      <w:r>
        <w:rPr>
          <w:spacing w:val="9"/>
        </w:rPr>
        <w:t>色谱膜上的乙酰基团相互作用</w:t>
      </w:r>
      <w:r>
        <w:rPr>
          <w:spacing w:val="-28"/>
        </w:rPr>
        <w:t xml:space="preserve"> </w:t>
      </w:r>
      <w:r>
        <w:rPr>
          <w:spacing w:val="9"/>
          <w:position w:val="1"/>
        </w:rPr>
        <w:t>;</w:t>
      </w:r>
      <w:r>
        <w:rPr>
          <w:spacing w:val="8"/>
        </w:rPr>
        <w:t xml:space="preserve">当 </w:t>
      </w:r>
      <w:r>
        <w:rPr>
          <w:position w:val="-2"/>
        </w:rPr>
        <w:t>pH</w:t>
      </w:r>
      <w:r>
        <w:rPr>
          <w:spacing w:val="12"/>
        </w:rPr>
        <w:t>值升高时</w:t>
      </w:r>
      <w:r>
        <w:rPr>
          <w:spacing w:val="-12"/>
        </w:rPr>
        <w:t xml:space="preserve"> </w:t>
      </w:r>
      <w:r>
        <w:rPr>
          <w:spacing w:val="12"/>
          <w:position w:val="1"/>
        </w:rPr>
        <w:t>,</w:t>
      </w:r>
      <w:r>
        <w:rPr>
          <w:spacing w:val="12"/>
        </w:rPr>
        <w:t>蛋白质表面所带电荷增加</w:t>
      </w:r>
      <w:r>
        <w:rPr>
          <w:spacing w:val="-27"/>
        </w:rPr>
        <w:t xml:space="preserve"> </w:t>
      </w:r>
      <w:r>
        <w:rPr>
          <w:spacing w:val="12"/>
          <w:position w:val="1"/>
        </w:rPr>
        <w:t>,</w:t>
      </w:r>
      <w:r>
        <w:t>BSA</w:t>
      </w:r>
      <w:r>
        <w:rPr>
          <w:spacing w:val="12"/>
        </w:rPr>
        <w:t>分子链会</w:t>
      </w:r>
      <w:r>
        <w:rPr>
          <w:spacing w:val="10"/>
        </w:rPr>
        <w:t>卷曲</w:t>
      </w:r>
      <w:r>
        <w:rPr>
          <w:spacing w:val="-9"/>
        </w:rPr>
        <w:t xml:space="preserve"> </w:t>
      </w:r>
      <w:r>
        <w:rPr>
          <w:spacing w:val="10"/>
        </w:rPr>
        <w:t>,分子链上所携带的疏水基团会嵌入内部</w:t>
      </w:r>
      <w:r>
        <w:rPr>
          <w:spacing w:val="-27"/>
        </w:rPr>
        <w:t xml:space="preserve"> </w:t>
      </w:r>
      <w:r>
        <w:rPr>
          <w:spacing w:val="10"/>
        </w:rPr>
        <w:t>,造成</w:t>
      </w:r>
      <w:r>
        <w:rPr>
          <w:spacing w:val="9"/>
        </w:rPr>
        <w:t>吸附含量降低</w:t>
      </w:r>
      <w:r>
        <w:rPr>
          <w:spacing w:val="9"/>
          <w:position w:val="8"/>
          <w:sz w:val="11"/>
          <w:szCs w:val="11"/>
        </w:rPr>
        <w:t>[22-23]</w:t>
      </w:r>
      <w:r>
        <w:rPr>
          <w:spacing w:val="25"/>
          <w:position w:val="8"/>
          <w:sz w:val="11"/>
          <w:szCs w:val="11"/>
        </w:rPr>
        <w:t xml:space="preserve"> </w:t>
      </w:r>
      <w:r>
        <w:rPr>
          <w:spacing w:val="9"/>
        </w:rPr>
        <w:t>。</w:t>
      </w:r>
      <w:r>
        <w:rPr>
          <w:spacing w:val="-38"/>
        </w:rPr>
        <w:t xml:space="preserve"> </w:t>
      </w:r>
      <w:r>
        <w:rPr>
          <w:spacing w:val="9"/>
        </w:rPr>
        <w:t>因此</w:t>
      </w:r>
      <w:r>
        <w:rPr>
          <w:spacing w:val="-27"/>
        </w:rPr>
        <w:t xml:space="preserve"> </w:t>
      </w:r>
      <w:r>
        <w:rPr>
          <w:spacing w:val="9"/>
        </w:rPr>
        <w:t xml:space="preserve">,在 </w:t>
      </w:r>
      <w:r>
        <w:t>pH</w:t>
      </w:r>
      <w:r>
        <w:rPr>
          <w:spacing w:val="9"/>
        </w:rPr>
        <w:t>值为</w:t>
      </w:r>
      <w:r>
        <w:rPr>
          <w:spacing w:val="8"/>
        </w:rPr>
        <w:t xml:space="preserve"> </w:t>
      </w:r>
      <w:r>
        <w:rPr>
          <w:spacing w:val="8"/>
          <w:position w:val="-2"/>
        </w:rPr>
        <w:t>5</w:t>
      </w:r>
      <w:r>
        <w:rPr>
          <w:spacing w:val="-32"/>
          <w:position w:val="-2"/>
        </w:rPr>
        <w:t xml:space="preserve"> </w:t>
      </w:r>
      <w:r>
        <w:rPr>
          <w:spacing w:val="8"/>
        </w:rPr>
        <w:t>时</w:t>
      </w:r>
      <w:r>
        <w:rPr>
          <w:spacing w:val="-27"/>
        </w:rPr>
        <w:t xml:space="preserve"> </w:t>
      </w:r>
      <w:r>
        <w:rPr>
          <w:spacing w:val="8"/>
        </w:rPr>
        <w:t xml:space="preserve">,与 </w:t>
      </w:r>
      <w:r>
        <w:rPr>
          <w:position w:val="-2"/>
        </w:rPr>
        <w:t>BSA</w:t>
      </w:r>
      <w:r>
        <w:rPr>
          <w:spacing w:val="9"/>
        </w:rPr>
        <w:t>的等电点最为接近</w:t>
      </w:r>
      <w:r>
        <w:rPr>
          <w:spacing w:val="-16"/>
        </w:rPr>
        <w:t xml:space="preserve"> </w:t>
      </w:r>
      <w:r>
        <w:rPr>
          <w:spacing w:val="9"/>
          <w:position w:val="1"/>
        </w:rPr>
        <w:t>,</w:t>
      </w:r>
      <w:r>
        <w:rPr>
          <w:spacing w:val="9"/>
        </w:rPr>
        <w:t>此时多孔</w:t>
      </w:r>
      <w:r>
        <w:rPr>
          <w:spacing w:val="-13"/>
        </w:rPr>
        <w:t xml:space="preserve"> </w:t>
      </w:r>
      <w:r>
        <w:t>CA</w:t>
      </w:r>
      <w:r>
        <w:rPr>
          <w:spacing w:val="9"/>
        </w:rPr>
        <w:t>色谱膜对</w:t>
      </w:r>
      <w:r>
        <w:rPr>
          <w:spacing w:val="-15"/>
        </w:rPr>
        <w:t xml:space="preserve"> </w:t>
      </w:r>
      <w:r>
        <w:t>BSA</w:t>
      </w:r>
      <w:r>
        <w:rPr>
          <w:spacing w:val="9"/>
        </w:rPr>
        <w:t>的吸</w:t>
      </w:r>
      <w:r>
        <w:rPr>
          <w:spacing w:val="3"/>
        </w:rPr>
        <w:t>附含量达到最大值</w:t>
      </w:r>
      <w:r>
        <w:rPr>
          <w:spacing w:val="-16"/>
        </w:rPr>
        <w:t xml:space="preserve"> </w:t>
      </w:r>
      <w:r>
        <w:rPr>
          <w:spacing w:val="3"/>
          <w:position w:val="1"/>
        </w:rPr>
        <w:t>,</w:t>
      </w:r>
      <w:r>
        <w:rPr>
          <w:spacing w:val="3"/>
        </w:rPr>
        <w:t xml:space="preserve">为 </w:t>
      </w:r>
      <w:r>
        <w:rPr>
          <w:spacing w:val="3"/>
          <w:position w:val="-1"/>
        </w:rPr>
        <w:t>131.46</w:t>
      </w:r>
      <w:r>
        <w:t>mg</w:t>
      </w:r>
      <w:r>
        <w:rPr>
          <w:spacing w:val="3"/>
        </w:rPr>
        <w:t>/g。</w:t>
      </w:r>
    </w:p>
    <w:p w14:paraId="738275CB">
      <w:pPr>
        <w:spacing w:line="207" w:lineRule="auto"/>
        <w:sectPr>
          <w:type w:val="continuous"/>
          <w:pgSz w:w="10036" w:h="14637"/>
          <w:pgMar w:top="520" w:right="154" w:bottom="201" w:left="196" w:header="131" w:footer="0" w:gutter="0"/>
          <w:cols w:equalWidth="0" w:num="2">
            <w:col w:w="4941" w:space="100"/>
            <w:col w:w="4644"/>
          </w:cols>
        </w:sectPr>
      </w:pPr>
    </w:p>
    <w:p w14:paraId="0A6EBACB">
      <w:pPr>
        <w:spacing w:before="17" w:line="2835" w:lineRule="exact"/>
        <w:ind w:firstLine="1319"/>
      </w:pPr>
      <w:r>
        <w:rPr>
          <w:position w:val="-56"/>
        </w:rPr>
        <w:drawing>
          <wp:inline distT="0" distB="0" distL="0" distR="0">
            <wp:extent cx="4445000" cy="1800225"/>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39"/>
                    <a:stretch>
                      <a:fillRect/>
                    </a:stretch>
                  </pic:blipFill>
                  <pic:spPr>
                    <a:xfrm>
                      <a:off x="0" y="0"/>
                      <a:ext cx="4445063" cy="1800453"/>
                    </a:xfrm>
                    <a:prstGeom prst="rect">
                      <a:avLst/>
                    </a:prstGeom>
                  </pic:spPr>
                </pic:pic>
              </a:graphicData>
            </a:graphic>
          </wp:inline>
        </w:drawing>
      </w:r>
    </w:p>
    <w:p w14:paraId="3FED4943">
      <w:pPr>
        <w:pStyle w:val="2"/>
        <w:spacing w:before="185" w:line="180" w:lineRule="auto"/>
        <w:ind w:left="2112"/>
        <w:outlineLvl w:val="3"/>
        <w:rPr>
          <w:rFonts w:ascii="黑体" w:hAnsi="黑体" w:eastAsia="黑体" w:cs="黑体"/>
          <w:sz w:val="17"/>
          <w:szCs w:val="17"/>
        </w:rPr>
      </w:pPr>
      <w:r>
        <w:rPr>
          <w:rFonts w:ascii="黑体" w:hAnsi="黑体" w:eastAsia="黑体" w:cs="黑体"/>
          <w:spacing w:val="9"/>
          <w:sz w:val="17"/>
          <w:szCs w:val="17"/>
        </w:rPr>
        <w:t>图</w:t>
      </w:r>
      <w:r>
        <w:rPr>
          <w:rFonts w:ascii="黑体" w:hAnsi="黑体" w:eastAsia="黑体" w:cs="黑体"/>
          <w:spacing w:val="-13"/>
          <w:sz w:val="17"/>
          <w:szCs w:val="17"/>
        </w:rPr>
        <w:t xml:space="preserve"> </w:t>
      </w:r>
      <w:r>
        <w:rPr>
          <w:spacing w:val="9"/>
          <w:position w:val="-2"/>
          <w:sz w:val="17"/>
          <w:szCs w:val="17"/>
        </w:rPr>
        <w:t>13</w:t>
      </w:r>
      <w:r>
        <w:rPr>
          <w:spacing w:val="2"/>
          <w:position w:val="-2"/>
          <w:sz w:val="17"/>
          <w:szCs w:val="17"/>
        </w:rPr>
        <w:t xml:space="preserve">   </w:t>
      </w:r>
      <w:r>
        <w:rPr>
          <w:rFonts w:ascii="黑体" w:hAnsi="黑体" w:eastAsia="黑体" w:cs="黑体"/>
          <w:spacing w:val="9"/>
          <w:sz w:val="17"/>
          <w:szCs w:val="17"/>
        </w:rPr>
        <w:t>多孔</w:t>
      </w:r>
      <w:r>
        <w:rPr>
          <w:rFonts w:ascii="黑体" w:hAnsi="黑体" w:eastAsia="黑体" w:cs="黑体"/>
          <w:spacing w:val="-31"/>
          <w:sz w:val="17"/>
          <w:szCs w:val="17"/>
        </w:rPr>
        <w:t xml:space="preserve"> </w:t>
      </w:r>
      <w:r>
        <w:rPr>
          <w:sz w:val="17"/>
          <w:szCs w:val="17"/>
        </w:rPr>
        <w:t>CA</w:t>
      </w:r>
      <w:r>
        <w:rPr>
          <w:rFonts w:ascii="黑体" w:hAnsi="黑体" w:eastAsia="黑体" w:cs="黑体"/>
          <w:spacing w:val="9"/>
          <w:sz w:val="17"/>
          <w:szCs w:val="17"/>
        </w:rPr>
        <w:t>色谱膜多点</w:t>
      </w:r>
      <w:r>
        <w:rPr>
          <w:rFonts w:ascii="黑体" w:hAnsi="黑体" w:eastAsia="黑体" w:cs="黑体"/>
          <w:spacing w:val="-29"/>
          <w:sz w:val="17"/>
          <w:szCs w:val="17"/>
        </w:rPr>
        <w:t xml:space="preserve"> </w:t>
      </w:r>
      <w:r>
        <w:rPr>
          <w:spacing w:val="9"/>
          <w:position w:val="-2"/>
          <w:sz w:val="17"/>
          <w:szCs w:val="17"/>
        </w:rPr>
        <w:t>N</w:t>
      </w:r>
      <w:r>
        <w:rPr>
          <w:spacing w:val="9"/>
          <w:position w:val="-5"/>
          <w:sz w:val="10"/>
          <w:szCs w:val="10"/>
        </w:rPr>
        <w:t>2</w:t>
      </w:r>
      <w:r>
        <w:rPr>
          <w:spacing w:val="1"/>
          <w:position w:val="-5"/>
          <w:sz w:val="10"/>
          <w:szCs w:val="10"/>
        </w:rPr>
        <w:t xml:space="preserve">  </w:t>
      </w:r>
      <w:r>
        <w:rPr>
          <w:rFonts w:ascii="黑体" w:hAnsi="黑体" w:eastAsia="黑体" w:cs="黑体"/>
          <w:spacing w:val="9"/>
          <w:sz w:val="17"/>
          <w:szCs w:val="17"/>
        </w:rPr>
        <w:t>吸附</w:t>
      </w:r>
      <w:r>
        <w:rPr>
          <w:spacing w:val="9"/>
          <w:sz w:val="17"/>
          <w:szCs w:val="17"/>
        </w:rPr>
        <w:t>/</w:t>
      </w:r>
      <w:r>
        <w:rPr>
          <w:rFonts w:ascii="黑体" w:hAnsi="黑体" w:eastAsia="黑体" w:cs="黑体"/>
          <w:spacing w:val="9"/>
          <w:sz w:val="17"/>
          <w:szCs w:val="17"/>
        </w:rPr>
        <w:t>解吸等温线和孔隙尺寸分布曲线</w:t>
      </w:r>
    </w:p>
    <w:p w14:paraId="3C78963F">
      <w:pPr>
        <w:pStyle w:val="2"/>
        <w:spacing w:before="109" w:line="169" w:lineRule="auto"/>
        <w:ind w:left="2742"/>
        <w:outlineLvl w:val="3"/>
        <w:rPr>
          <w:rFonts w:ascii="黑体" w:hAnsi="黑体" w:eastAsia="黑体" w:cs="黑体"/>
          <w:sz w:val="17"/>
          <w:szCs w:val="17"/>
        </w:rPr>
      </w:pPr>
      <w:r>
        <w:rPr>
          <w:rFonts w:ascii="黑体" w:hAnsi="黑体" w:eastAsia="黑体" w:cs="黑体"/>
          <w:spacing w:val="12"/>
          <w:sz w:val="17"/>
          <w:szCs w:val="17"/>
        </w:rPr>
        <w:t>表</w:t>
      </w:r>
      <w:r>
        <w:rPr>
          <w:rFonts w:ascii="黑体" w:hAnsi="黑体" w:eastAsia="黑体" w:cs="黑体"/>
          <w:spacing w:val="2"/>
          <w:sz w:val="17"/>
          <w:szCs w:val="17"/>
        </w:rPr>
        <w:t xml:space="preserve"> </w:t>
      </w:r>
      <w:r>
        <w:rPr>
          <w:spacing w:val="12"/>
          <w:position w:val="-2"/>
          <w:sz w:val="17"/>
          <w:szCs w:val="17"/>
        </w:rPr>
        <w:t>1</w:t>
      </w:r>
      <w:r>
        <w:rPr>
          <w:spacing w:val="2"/>
          <w:position w:val="-2"/>
          <w:sz w:val="17"/>
          <w:szCs w:val="17"/>
        </w:rPr>
        <w:t xml:space="preserve">   </w:t>
      </w:r>
      <w:r>
        <w:rPr>
          <w:rFonts w:ascii="黑体" w:hAnsi="黑体" w:eastAsia="黑体" w:cs="黑体"/>
          <w:spacing w:val="12"/>
          <w:sz w:val="17"/>
          <w:szCs w:val="17"/>
        </w:rPr>
        <w:t>多孔</w:t>
      </w:r>
      <w:r>
        <w:rPr>
          <w:rFonts w:ascii="黑体" w:hAnsi="黑体" w:eastAsia="黑体" w:cs="黑体"/>
          <w:spacing w:val="-32"/>
          <w:sz w:val="17"/>
          <w:szCs w:val="17"/>
        </w:rPr>
        <w:t xml:space="preserve"> </w:t>
      </w:r>
      <w:r>
        <w:rPr>
          <w:sz w:val="17"/>
          <w:szCs w:val="17"/>
        </w:rPr>
        <w:t>CA</w:t>
      </w:r>
      <w:r>
        <w:rPr>
          <w:rFonts w:ascii="黑体" w:hAnsi="黑体" w:eastAsia="黑体" w:cs="黑体"/>
          <w:spacing w:val="12"/>
          <w:sz w:val="17"/>
          <w:szCs w:val="17"/>
        </w:rPr>
        <w:t>色谱膜比表面积及孔隙</w:t>
      </w:r>
      <w:r>
        <w:rPr>
          <w:spacing w:val="12"/>
          <w:sz w:val="17"/>
          <w:szCs w:val="17"/>
        </w:rPr>
        <w:t>(</w:t>
      </w:r>
      <w:r>
        <w:rPr>
          <w:sz w:val="17"/>
          <w:szCs w:val="17"/>
        </w:rPr>
        <w:t>BET</w:t>
      </w:r>
      <w:r>
        <w:rPr>
          <w:spacing w:val="12"/>
          <w:sz w:val="17"/>
          <w:szCs w:val="17"/>
        </w:rPr>
        <w:t>)</w:t>
      </w:r>
      <w:r>
        <w:rPr>
          <w:rFonts w:ascii="黑体" w:hAnsi="黑体" w:eastAsia="黑体" w:cs="黑体"/>
          <w:spacing w:val="12"/>
          <w:sz w:val="17"/>
          <w:szCs w:val="17"/>
        </w:rPr>
        <w:t>测试结果</w:t>
      </w:r>
    </w:p>
    <w:tbl>
      <w:tblPr>
        <w:tblStyle w:val="5"/>
        <w:tblW w:w="964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006"/>
        <w:gridCol w:w="2362"/>
        <w:gridCol w:w="2384"/>
        <w:gridCol w:w="2889"/>
      </w:tblGrid>
      <w:tr w14:paraId="65EBCF2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5" w:hRule="atLeast"/>
        </w:trPr>
        <w:tc>
          <w:tcPr>
            <w:tcW w:w="2006" w:type="dxa"/>
            <w:tcBorders>
              <w:top w:val="single" w:color="231F20" w:sz="6" w:space="0"/>
              <w:bottom w:val="single" w:color="231F20" w:sz="2" w:space="0"/>
            </w:tcBorders>
            <w:vAlign w:val="top"/>
          </w:tcPr>
          <w:p w14:paraId="1FC83FC7">
            <w:pPr>
              <w:pStyle w:val="6"/>
              <w:spacing w:before="44" w:line="165" w:lineRule="auto"/>
              <w:ind w:left="821"/>
            </w:pPr>
            <w:r>
              <w:rPr>
                <w:spacing w:val="7"/>
              </w:rPr>
              <w:t>样品</w:t>
            </w:r>
          </w:p>
        </w:tc>
        <w:tc>
          <w:tcPr>
            <w:tcW w:w="2362" w:type="dxa"/>
            <w:tcBorders>
              <w:top w:val="single" w:color="231F20" w:sz="6" w:space="0"/>
              <w:bottom w:val="single" w:color="231F20" w:sz="2" w:space="0"/>
            </w:tcBorders>
            <w:vAlign w:val="top"/>
          </w:tcPr>
          <w:p w14:paraId="721359B3">
            <w:pPr>
              <w:pStyle w:val="6"/>
              <w:spacing w:before="48" w:line="197" w:lineRule="exact"/>
              <w:ind w:left="395"/>
            </w:pPr>
            <w:r>
              <w:rPr>
                <w:spacing w:val="13"/>
                <w:position w:val="1"/>
              </w:rPr>
              <w:t>比表面积/(</w:t>
            </w:r>
            <w:r>
              <w:rPr>
                <w:spacing w:val="13"/>
                <w:position w:val="-1"/>
              </w:rPr>
              <w:t>m</w:t>
            </w:r>
            <w:r>
              <w:rPr>
                <w:spacing w:val="13"/>
                <w:position w:val="7"/>
                <w:sz w:val="10"/>
                <w:szCs w:val="10"/>
              </w:rPr>
              <w:t>2</w:t>
            </w:r>
            <w:r>
              <w:rPr>
                <w:spacing w:val="4"/>
                <w:position w:val="7"/>
                <w:sz w:val="10"/>
                <w:szCs w:val="10"/>
              </w:rPr>
              <w:t xml:space="preserve"> </w:t>
            </w:r>
            <w:r>
              <w:rPr>
                <w:spacing w:val="13"/>
                <w:position w:val="1"/>
              </w:rPr>
              <w:t>·</w:t>
            </w:r>
            <w:r>
              <w:rPr>
                <w:spacing w:val="13"/>
                <w:position w:val="-2"/>
              </w:rPr>
              <w:t>g</w:t>
            </w:r>
            <w:r>
              <w:rPr>
                <w:spacing w:val="13"/>
                <w:position w:val="7"/>
                <w:sz w:val="10"/>
                <w:szCs w:val="10"/>
              </w:rPr>
              <w:t>-1</w:t>
            </w:r>
            <w:r>
              <w:rPr>
                <w:spacing w:val="13"/>
                <w:position w:val="1"/>
              </w:rPr>
              <w:t>)</w:t>
            </w:r>
          </w:p>
        </w:tc>
        <w:tc>
          <w:tcPr>
            <w:tcW w:w="2384" w:type="dxa"/>
            <w:tcBorders>
              <w:top w:val="single" w:color="231F20" w:sz="6" w:space="0"/>
              <w:bottom w:val="single" w:color="231F20" w:sz="2" w:space="0"/>
            </w:tcBorders>
            <w:vAlign w:val="top"/>
          </w:tcPr>
          <w:p w14:paraId="49222873">
            <w:pPr>
              <w:pStyle w:val="6"/>
              <w:spacing w:before="43" w:line="202" w:lineRule="exact"/>
              <w:ind w:left="440"/>
            </w:pPr>
            <w:r>
              <w:rPr>
                <w:spacing w:val="15"/>
              </w:rPr>
              <w:t>平均孔隙尺寸/</w:t>
            </w:r>
            <w:r>
              <w:rPr>
                <w:position w:val="-2"/>
              </w:rPr>
              <w:t>nm</w:t>
            </w:r>
          </w:p>
        </w:tc>
        <w:tc>
          <w:tcPr>
            <w:tcW w:w="2889" w:type="dxa"/>
            <w:tcBorders>
              <w:top w:val="single" w:color="231F20" w:sz="6" w:space="0"/>
              <w:bottom w:val="single" w:color="231F20" w:sz="2" w:space="0"/>
            </w:tcBorders>
            <w:vAlign w:val="top"/>
          </w:tcPr>
          <w:p w14:paraId="2419B85A">
            <w:pPr>
              <w:pStyle w:val="6"/>
              <w:spacing w:before="48" w:line="197" w:lineRule="exact"/>
              <w:ind w:left="534"/>
            </w:pPr>
            <w:r>
              <w:rPr>
                <w:spacing w:val="18"/>
                <w:position w:val="2"/>
              </w:rPr>
              <w:t>孔容/(</w:t>
            </w:r>
            <w:r>
              <w:rPr>
                <w:spacing w:val="18"/>
              </w:rPr>
              <w:t>mL·</w:t>
            </w:r>
            <w:r>
              <w:rPr>
                <w:spacing w:val="18"/>
                <w:position w:val="-1"/>
              </w:rPr>
              <w:t>g</w:t>
            </w:r>
            <w:r>
              <w:rPr>
                <w:spacing w:val="18"/>
                <w:position w:val="8"/>
                <w:sz w:val="10"/>
                <w:szCs w:val="10"/>
              </w:rPr>
              <w:t>-1</w:t>
            </w:r>
            <w:r>
              <w:rPr>
                <w:spacing w:val="-2"/>
                <w:position w:val="8"/>
                <w:sz w:val="10"/>
                <w:szCs w:val="10"/>
              </w:rPr>
              <w:t xml:space="preserve"> </w:t>
            </w:r>
            <w:r>
              <w:rPr>
                <w:spacing w:val="18"/>
                <w:position w:val="2"/>
              </w:rPr>
              <w:t>·</w:t>
            </w:r>
            <w:r>
              <w:rPr>
                <w:spacing w:val="18"/>
              </w:rPr>
              <w:t>nm</w:t>
            </w:r>
            <w:r>
              <w:rPr>
                <w:spacing w:val="18"/>
                <w:position w:val="8"/>
                <w:sz w:val="10"/>
                <w:szCs w:val="10"/>
              </w:rPr>
              <w:t>-1</w:t>
            </w:r>
            <w:r>
              <w:rPr>
                <w:spacing w:val="18"/>
                <w:position w:val="2"/>
              </w:rPr>
              <w:t>)</w:t>
            </w:r>
          </w:p>
        </w:tc>
      </w:tr>
      <w:tr w14:paraId="5FF7EB4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6" w:hRule="atLeast"/>
        </w:trPr>
        <w:tc>
          <w:tcPr>
            <w:tcW w:w="2006" w:type="dxa"/>
            <w:tcBorders>
              <w:top w:val="single" w:color="231F20" w:sz="2" w:space="0"/>
              <w:bottom w:val="single" w:color="231F20" w:sz="6" w:space="0"/>
            </w:tcBorders>
            <w:vAlign w:val="top"/>
          </w:tcPr>
          <w:p w14:paraId="55610392">
            <w:pPr>
              <w:pStyle w:val="6"/>
              <w:spacing w:before="51" w:line="168" w:lineRule="auto"/>
              <w:ind w:left="386"/>
            </w:pPr>
            <w:r>
              <w:rPr>
                <w:spacing w:val="16"/>
              </w:rPr>
              <w:t xml:space="preserve">多孔 </w:t>
            </w:r>
            <w:r>
              <w:t>CA</w:t>
            </w:r>
            <w:r>
              <w:rPr>
                <w:spacing w:val="16"/>
              </w:rPr>
              <w:t>色谱膜</w:t>
            </w:r>
          </w:p>
        </w:tc>
        <w:tc>
          <w:tcPr>
            <w:tcW w:w="2362" w:type="dxa"/>
            <w:tcBorders>
              <w:top w:val="single" w:color="231F20" w:sz="2" w:space="0"/>
              <w:bottom w:val="single" w:color="231F20" w:sz="6" w:space="0"/>
            </w:tcBorders>
            <w:vAlign w:val="top"/>
          </w:tcPr>
          <w:p w14:paraId="79AF6BD7">
            <w:pPr>
              <w:pStyle w:val="6"/>
              <w:spacing w:before="77" w:line="178" w:lineRule="exact"/>
              <w:ind w:left="948"/>
            </w:pPr>
            <w:r>
              <w:rPr>
                <w:spacing w:val="9"/>
                <w:position w:val="-3"/>
              </w:rPr>
              <w:t>17.65</w:t>
            </w:r>
          </w:p>
        </w:tc>
        <w:tc>
          <w:tcPr>
            <w:tcW w:w="2384" w:type="dxa"/>
            <w:tcBorders>
              <w:top w:val="single" w:color="231F20" w:sz="2" w:space="0"/>
              <w:bottom w:val="single" w:color="231F20" w:sz="6" w:space="0"/>
            </w:tcBorders>
            <w:vAlign w:val="top"/>
          </w:tcPr>
          <w:p w14:paraId="3AC60310">
            <w:pPr>
              <w:pStyle w:val="6"/>
              <w:spacing w:before="77" w:line="178" w:lineRule="exact"/>
              <w:ind w:left="974"/>
            </w:pPr>
            <w:r>
              <w:rPr>
                <w:spacing w:val="15"/>
                <w:position w:val="-3"/>
              </w:rPr>
              <w:t>3.81</w:t>
            </w:r>
          </w:p>
        </w:tc>
        <w:tc>
          <w:tcPr>
            <w:tcW w:w="2889" w:type="dxa"/>
            <w:tcBorders>
              <w:top w:val="single" w:color="231F20" w:sz="2" w:space="0"/>
              <w:bottom w:val="single" w:color="231F20" w:sz="6" w:space="0"/>
            </w:tcBorders>
            <w:vAlign w:val="top"/>
          </w:tcPr>
          <w:p w14:paraId="5DAFCD25">
            <w:pPr>
              <w:pStyle w:val="6"/>
              <w:spacing w:before="57" w:line="163" w:lineRule="auto"/>
              <w:ind w:left="978"/>
              <w:rPr>
                <w:sz w:val="10"/>
                <w:szCs w:val="10"/>
              </w:rPr>
            </w:pPr>
            <w:r>
              <w:rPr>
                <w:spacing w:val="13"/>
              </w:rPr>
              <w:t>1.68×10</w:t>
            </w:r>
            <w:r>
              <w:rPr>
                <w:spacing w:val="13"/>
                <w:position w:val="8"/>
                <w:sz w:val="10"/>
                <w:szCs w:val="10"/>
              </w:rPr>
              <w:t>-2</w:t>
            </w:r>
          </w:p>
        </w:tc>
      </w:tr>
    </w:tbl>
    <w:p w14:paraId="3771CBBA">
      <w:pPr>
        <w:spacing w:line="187" w:lineRule="exact"/>
        <w:rPr>
          <w:rFonts w:ascii="Arial"/>
          <w:sz w:val="16"/>
        </w:rPr>
      </w:pPr>
    </w:p>
    <w:p w14:paraId="5E955B85">
      <w:pPr>
        <w:spacing w:line="187" w:lineRule="exact"/>
        <w:rPr>
          <w:rFonts w:ascii="Arial" w:hAnsi="Arial" w:eastAsia="Arial" w:cs="Arial"/>
          <w:sz w:val="16"/>
          <w:szCs w:val="16"/>
        </w:rPr>
        <w:sectPr>
          <w:type w:val="continuous"/>
          <w:pgSz w:w="10036" w:h="14637"/>
          <w:pgMar w:top="520" w:right="154" w:bottom="201" w:left="196" w:header="131" w:footer="0" w:gutter="0"/>
          <w:cols w:equalWidth="0" w:num="1">
            <w:col w:w="9684"/>
          </w:cols>
        </w:sectPr>
      </w:pPr>
    </w:p>
    <w:p w14:paraId="6BFDA137">
      <w:pPr>
        <w:spacing w:before="46" w:line="3054" w:lineRule="exact"/>
        <w:ind w:firstLine="448"/>
      </w:pPr>
      <w:r>
        <w:rPr>
          <w:position w:val="-61"/>
        </w:rPr>
        <w:drawing>
          <wp:inline distT="0" distB="0" distL="0" distR="0">
            <wp:extent cx="2357120" cy="1939290"/>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40"/>
                    <a:stretch>
                      <a:fillRect/>
                    </a:stretch>
                  </pic:blipFill>
                  <pic:spPr>
                    <a:xfrm>
                      <a:off x="0" y="0"/>
                      <a:ext cx="2357475" cy="1939709"/>
                    </a:xfrm>
                    <a:prstGeom prst="rect">
                      <a:avLst/>
                    </a:prstGeom>
                  </pic:spPr>
                </pic:pic>
              </a:graphicData>
            </a:graphic>
          </wp:inline>
        </w:drawing>
      </w:r>
    </w:p>
    <w:p w14:paraId="1C4F6FF9">
      <w:pPr>
        <w:pStyle w:val="2"/>
        <w:spacing w:before="186" w:line="176" w:lineRule="auto"/>
        <w:ind w:left="697"/>
        <w:outlineLvl w:val="4"/>
        <w:rPr>
          <w:rFonts w:ascii="黑体" w:hAnsi="黑体" w:eastAsia="黑体" w:cs="黑体"/>
          <w:sz w:val="17"/>
          <w:szCs w:val="17"/>
        </w:rPr>
      </w:pPr>
      <w:r>
        <w:rPr>
          <w:rFonts w:ascii="黑体" w:hAnsi="黑体" w:eastAsia="黑体" w:cs="黑体"/>
          <w:spacing w:val="10"/>
          <w:sz w:val="17"/>
          <w:szCs w:val="17"/>
        </w:rPr>
        <w:t>图</w:t>
      </w:r>
      <w:r>
        <w:rPr>
          <w:rFonts w:ascii="黑体" w:hAnsi="黑体" w:eastAsia="黑体" w:cs="黑体"/>
          <w:spacing w:val="-23"/>
          <w:sz w:val="17"/>
          <w:szCs w:val="17"/>
        </w:rPr>
        <w:t xml:space="preserve"> </w:t>
      </w:r>
      <w:r>
        <w:rPr>
          <w:spacing w:val="10"/>
          <w:position w:val="-1"/>
          <w:sz w:val="17"/>
          <w:szCs w:val="17"/>
        </w:rPr>
        <w:t>14</w:t>
      </w:r>
      <w:r>
        <w:rPr>
          <w:spacing w:val="21"/>
          <w:w w:val="101"/>
          <w:position w:val="-1"/>
          <w:sz w:val="17"/>
          <w:szCs w:val="17"/>
        </w:rPr>
        <w:t xml:space="preserve">  </w:t>
      </w:r>
      <w:r>
        <w:rPr>
          <w:rFonts w:ascii="黑体" w:hAnsi="黑体" w:eastAsia="黑体" w:cs="黑体"/>
          <w:spacing w:val="10"/>
          <w:sz w:val="17"/>
          <w:szCs w:val="17"/>
        </w:rPr>
        <w:t>不同</w:t>
      </w:r>
      <w:r>
        <w:rPr>
          <w:rFonts w:ascii="黑体" w:hAnsi="黑体" w:eastAsia="黑体" w:cs="黑体"/>
          <w:spacing w:val="-27"/>
          <w:sz w:val="17"/>
          <w:szCs w:val="17"/>
        </w:rPr>
        <w:t xml:space="preserve"> </w:t>
      </w:r>
      <w:r>
        <w:rPr>
          <w:sz w:val="17"/>
          <w:szCs w:val="17"/>
        </w:rPr>
        <w:t>pH</w:t>
      </w:r>
      <w:r>
        <w:rPr>
          <w:rFonts w:ascii="黑体" w:hAnsi="黑体" w:eastAsia="黑体" w:cs="黑体"/>
          <w:spacing w:val="10"/>
          <w:sz w:val="17"/>
          <w:szCs w:val="17"/>
        </w:rPr>
        <w:t>值条件下蛋白吸附直方图</w:t>
      </w:r>
    </w:p>
    <w:p w14:paraId="556D0AAE">
      <w:pPr>
        <w:pStyle w:val="2"/>
        <w:spacing w:before="67" w:line="182" w:lineRule="auto"/>
        <w:ind w:left="17"/>
      </w:pPr>
      <w:r>
        <w:rPr>
          <w:spacing w:val="14"/>
          <w:position w:val="-2"/>
        </w:rPr>
        <w:t>2.3.2</w:t>
      </w:r>
      <w:r>
        <w:rPr>
          <w:position w:val="-2"/>
        </w:rPr>
        <w:t xml:space="preserve">   </w:t>
      </w:r>
      <w:r>
        <w:rPr>
          <w:spacing w:val="14"/>
        </w:rPr>
        <w:t>吸附动力学</w:t>
      </w:r>
    </w:p>
    <w:p w14:paraId="4A62E4D2">
      <w:pPr>
        <w:pStyle w:val="2"/>
        <w:spacing w:before="26" w:line="195" w:lineRule="auto"/>
        <w:ind w:left="9" w:right="255" w:firstLine="438"/>
        <w:jc w:val="both"/>
        <w:rPr>
          <w:sz w:val="11"/>
          <w:szCs w:val="11"/>
        </w:rPr>
      </w:pPr>
      <w:r>
        <w:rPr>
          <w:spacing w:val="22"/>
        </w:rPr>
        <w:t xml:space="preserve">图 </w:t>
      </w:r>
      <w:r>
        <w:rPr>
          <w:spacing w:val="22"/>
          <w:position w:val="-2"/>
        </w:rPr>
        <w:t>15</w:t>
      </w:r>
      <w:r>
        <w:rPr>
          <w:spacing w:val="22"/>
        </w:rPr>
        <w:t xml:space="preserve">为多孔 </w:t>
      </w:r>
      <w:r>
        <w:t>CA</w:t>
      </w:r>
      <w:r>
        <w:rPr>
          <w:spacing w:val="22"/>
        </w:rPr>
        <w:t>色谱膜对</w:t>
      </w:r>
      <w:r>
        <w:rPr>
          <w:spacing w:val="30"/>
          <w:w w:val="101"/>
        </w:rPr>
        <w:t xml:space="preserve"> </w:t>
      </w:r>
      <w:r>
        <w:rPr>
          <w:position w:val="-2"/>
        </w:rPr>
        <w:t>BSA</w:t>
      </w:r>
      <w:r>
        <w:rPr>
          <w:spacing w:val="22"/>
          <w:position w:val="-2"/>
        </w:rPr>
        <w:t xml:space="preserve"> </w:t>
      </w:r>
      <w:r>
        <w:rPr>
          <w:spacing w:val="22"/>
        </w:rPr>
        <w:t>的动力学吸</w:t>
      </w:r>
      <w:r>
        <w:rPr>
          <w:spacing w:val="-1"/>
        </w:rPr>
        <w:t>附以及</w:t>
      </w:r>
      <w:r>
        <w:rPr>
          <w:spacing w:val="-19"/>
        </w:rPr>
        <w:t xml:space="preserve"> </w:t>
      </w:r>
      <w:r>
        <w:rPr>
          <w:spacing w:val="-1"/>
        </w:rPr>
        <w:t>准</w:t>
      </w:r>
      <w:r>
        <w:rPr>
          <w:spacing w:val="-22"/>
        </w:rPr>
        <w:t xml:space="preserve"> </w:t>
      </w:r>
      <w:r>
        <w:rPr>
          <w:spacing w:val="-1"/>
        </w:rPr>
        <w:t>一</w:t>
      </w:r>
      <w:r>
        <w:rPr>
          <w:spacing w:val="-20"/>
        </w:rPr>
        <w:t xml:space="preserve"> </w:t>
      </w:r>
      <w:r>
        <w:rPr>
          <w:spacing w:val="-1"/>
        </w:rPr>
        <w:t>级</w:t>
      </w:r>
      <w:r>
        <w:rPr>
          <w:spacing w:val="-15"/>
        </w:rPr>
        <w:t xml:space="preserve"> </w:t>
      </w:r>
      <w:r>
        <w:rPr>
          <w:spacing w:val="-1"/>
        </w:rPr>
        <w:t>和</w:t>
      </w:r>
      <w:r>
        <w:rPr>
          <w:spacing w:val="-19"/>
        </w:rPr>
        <w:t xml:space="preserve"> </w:t>
      </w:r>
      <w:r>
        <w:rPr>
          <w:spacing w:val="-1"/>
        </w:rPr>
        <w:t>准</w:t>
      </w:r>
      <w:r>
        <w:rPr>
          <w:spacing w:val="-21"/>
        </w:rPr>
        <w:t xml:space="preserve"> </w:t>
      </w:r>
      <w:r>
        <w:rPr>
          <w:spacing w:val="-1"/>
        </w:rPr>
        <w:t>二</w:t>
      </w:r>
      <w:r>
        <w:rPr>
          <w:spacing w:val="-21"/>
        </w:rPr>
        <w:t xml:space="preserve"> </w:t>
      </w:r>
      <w:r>
        <w:rPr>
          <w:spacing w:val="-1"/>
        </w:rPr>
        <w:t>级</w:t>
      </w:r>
      <w:r>
        <w:rPr>
          <w:spacing w:val="-19"/>
        </w:rPr>
        <w:t xml:space="preserve"> </w:t>
      </w:r>
      <w:r>
        <w:rPr>
          <w:spacing w:val="-1"/>
        </w:rPr>
        <w:t>动</w:t>
      </w:r>
      <w:r>
        <w:rPr>
          <w:spacing w:val="-22"/>
        </w:rPr>
        <w:t xml:space="preserve"> </w:t>
      </w:r>
      <w:r>
        <w:rPr>
          <w:spacing w:val="-1"/>
        </w:rPr>
        <w:t>力</w:t>
      </w:r>
      <w:r>
        <w:rPr>
          <w:spacing w:val="-20"/>
        </w:rPr>
        <w:t xml:space="preserve"> </w:t>
      </w:r>
      <w:r>
        <w:rPr>
          <w:spacing w:val="-1"/>
        </w:rPr>
        <w:t>学</w:t>
      </w:r>
      <w:r>
        <w:rPr>
          <w:spacing w:val="-23"/>
        </w:rPr>
        <w:t xml:space="preserve"> </w:t>
      </w:r>
      <w:r>
        <w:rPr>
          <w:spacing w:val="-1"/>
        </w:rPr>
        <w:t>模</w:t>
      </w:r>
      <w:r>
        <w:rPr>
          <w:spacing w:val="-14"/>
        </w:rPr>
        <w:t xml:space="preserve"> </w:t>
      </w:r>
      <w:r>
        <w:rPr>
          <w:spacing w:val="-1"/>
        </w:rPr>
        <w:t>型</w:t>
      </w:r>
      <w:r>
        <w:rPr>
          <w:spacing w:val="-18"/>
        </w:rPr>
        <w:t xml:space="preserve"> </w:t>
      </w:r>
      <w:r>
        <w:rPr>
          <w:spacing w:val="-1"/>
        </w:rPr>
        <w:t>拟</w:t>
      </w:r>
      <w:r>
        <w:rPr>
          <w:spacing w:val="-21"/>
        </w:rPr>
        <w:t xml:space="preserve"> </w:t>
      </w:r>
      <w:r>
        <w:rPr>
          <w:spacing w:val="-1"/>
        </w:rPr>
        <w:t>合 曲</w:t>
      </w:r>
      <w:r>
        <w:rPr>
          <w:spacing w:val="-19"/>
        </w:rPr>
        <w:t xml:space="preserve"> </w:t>
      </w:r>
      <w:r>
        <w:rPr>
          <w:spacing w:val="-1"/>
        </w:rPr>
        <w:t>线</w:t>
      </w:r>
      <w:r>
        <w:rPr>
          <w:spacing w:val="-28"/>
        </w:rPr>
        <w:t xml:space="preserve"> </w:t>
      </w:r>
      <w:r>
        <w:rPr>
          <w:spacing w:val="-1"/>
        </w:rPr>
        <w:t>。</w:t>
      </w:r>
      <w:r>
        <w:rPr>
          <w:spacing w:val="14"/>
        </w:rPr>
        <w:t>从图</w:t>
      </w:r>
      <w:r>
        <w:rPr>
          <w:spacing w:val="26"/>
        </w:rPr>
        <w:t xml:space="preserve"> </w:t>
      </w:r>
      <w:r>
        <w:rPr>
          <w:spacing w:val="14"/>
          <w:position w:val="-1"/>
        </w:rPr>
        <w:t>15</w:t>
      </w:r>
      <w:r>
        <w:rPr>
          <w:spacing w:val="14"/>
        </w:rPr>
        <w:t>中可以看出</w:t>
      </w:r>
      <w:r>
        <w:rPr>
          <w:spacing w:val="-9"/>
        </w:rPr>
        <w:t xml:space="preserve"> </w:t>
      </w:r>
      <w:r>
        <w:rPr>
          <w:spacing w:val="14"/>
          <w:position w:val="1"/>
        </w:rPr>
        <w:t>,</w:t>
      </w:r>
      <w:r>
        <w:rPr>
          <w:spacing w:val="-30"/>
          <w:position w:val="1"/>
        </w:rPr>
        <w:t xml:space="preserve"> </w:t>
      </w:r>
      <w:r>
        <w:rPr>
          <w:spacing w:val="14"/>
        </w:rPr>
        <w:t>在</w:t>
      </w:r>
      <w:r>
        <w:rPr>
          <w:spacing w:val="28"/>
          <w:w w:val="101"/>
        </w:rPr>
        <w:t xml:space="preserve"> </w:t>
      </w:r>
      <w:r>
        <w:rPr>
          <w:position w:val="-2"/>
        </w:rPr>
        <w:t>pH</w:t>
      </w:r>
      <w:r>
        <w:rPr>
          <w:spacing w:val="14"/>
        </w:rPr>
        <w:t>值为</w:t>
      </w:r>
      <w:r>
        <w:rPr>
          <w:spacing w:val="30"/>
        </w:rPr>
        <w:t xml:space="preserve"> </w:t>
      </w:r>
      <w:r>
        <w:rPr>
          <w:spacing w:val="14"/>
          <w:position w:val="-1"/>
        </w:rPr>
        <w:t>5</w:t>
      </w:r>
      <w:r>
        <w:rPr>
          <w:spacing w:val="14"/>
          <w:position w:val="1"/>
        </w:rPr>
        <w:t>、</w:t>
      </w:r>
      <w:r>
        <w:rPr>
          <w:position w:val="-1"/>
        </w:rPr>
        <w:t>BSA</w:t>
      </w:r>
      <w:r>
        <w:rPr>
          <w:spacing w:val="14"/>
          <w:position w:val="-1"/>
        </w:rPr>
        <w:t xml:space="preserve"> </w:t>
      </w:r>
      <w:r>
        <w:rPr>
          <w:spacing w:val="14"/>
        </w:rPr>
        <w:t>的</w:t>
      </w:r>
      <w:r>
        <w:rPr>
          <w:spacing w:val="-29"/>
        </w:rPr>
        <w:t xml:space="preserve"> </w:t>
      </w:r>
      <w:r>
        <w:rPr>
          <w:spacing w:val="14"/>
        </w:rPr>
        <w:t>初</w:t>
      </w:r>
      <w:r>
        <w:rPr>
          <w:spacing w:val="-28"/>
        </w:rPr>
        <w:t xml:space="preserve"> </w:t>
      </w:r>
      <w:r>
        <w:rPr>
          <w:spacing w:val="14"/>
        </w:rPr>
        <w:t>始</w:t>
      </w:r>
      <w:r>
        <w:rPr>
          <w:spacing w:val="23"/>
        </w:rPr>
        <w:t xml:space="preserve">质量浓度为 </w:t>
      </w:r>
      <w:r>
        <w:rPr>
          <w:spacing w:val="23"/>
          <w:position w:val="-2"/>
        </w:rPr>
        <w:t>1.0</w:t>
      </w:r>
      <w:r>
        <w:rPr>
          <w:spacing w:val="-15"/>
          <w:position w:val="-2"/>
        </w:rPr>
        <w:t xml:space="preserve"> </w:t>
      </w:r>
      <w:r>
        <w:t>mg</w:t>
      </w:r>
      <w:r>
        <w:rPr>
          <w:spacing w:val="23"/>
        </w:rPr>
        <w:t>/</w:t>
      </w:r>
      <w:r>
        <w:t>mL</w:t>
      </w:r>
      <w:r>
        <w:rPr>
          <w:spacing w:val="23"/>
        </w:rPr>
        <w:t>的条件下</w:t>
      </w:r>
      <w:r>
        <w:rPr>
          <w:spacing w:val="-10"/>
        </w:rPr>
        <w:t xml:space="preserve"> </w:t>
      </w:r>
      <w:r>
        <w:rPr>
          <w:spacing w:val="23"/>
          <w:position w:val="1"/>
        </w:rPr>
        <w:t>,</w:t>
      </w:r>
      <w:r>
        <w:rPr>
          <w:spacing w:val="-35"/>
          <w:position w:val="1"/>
        </w:rPr>
        <w:t xml:space="preserve"> </w:t>
      </w:r>
      <w:r>
        <w:rPr>
          <w:spacing w:val="23"/>
        </w:rPr>
        <w:t xml:space="preserve">多孔 </w:t>
      </w:r>
      <w:r>
        <w:t>CA</w:t>
      </w:r>
      <w:r>
        <w:rPr>
          <w:spacing w:val="23"/>
        </w:rPr>
        <w:t>色谱</w:t>
      </w:r>
      <w:r>
        <w:rPr>
          <w:spacing w:val="26"/>
        </w:rPr>
        <w:t xml:space="preserve">膜对 </w:t>
      </w:r>
      <w:r>
        <w:rPr>
          <w:position w:val="-2"/>
        </w:rPr>
        <w:t>BSA</w:t>
      </w:r>
      <w:r>
        <w:rPr>
          <w:spacing w:val="-2"/>
          <w:position w:val="-2"/>
        </w:rPr>
        <w:t xml:space="preserve"> </w:t>
      </w:r>
      <w:r>
        <w:rPr>
          <w:spacing w:val="26"/>
        </w:rPr>
        <w:t>的吸附含量随吸附时间的增加呈增加</w:t>
      </w:r>
      <w:r>
        <w:rPr>
          <w:spacing w:val="17"/>
        </w:rPr>
        <w:t>趋势</w:t>
      </w:r>
      <w:r>
        <w:rPr>
          <w:spacing w:val="-3"/>
        </w:rPr>
        <w:t xml:space="preserve"> </w:t>
      </w:r>
      <w:r>
        <w:rPr>
          <w:spacing w:val="17"/>
          <w:position w:val="1"/>
        </w:rPr>
        <w:t>。</w:t>
      </w:r>
      <w:r>
        <w:rPr>
          <w:spacing w:val="17"/>
        </w:rPr>
        <w:t xml:space="preserve">在 </w:t>
      </w:r>
      <w:r>
        <w:rPr>
          <w:spacing w:val="17"/>
          <w:position w:val="-2"/>
        </w:rPr>
        <w:t>30</w:t>
      </w:r>
      <w:r>
        <w:rPr>
          <w:spacing w:val="-14"/>
          <w:position w:val="-2"/>
        </w:rPr>
        <w:t xml:space="preserve"> </w:t>
      </w:r>
      <w:r>
        <w:rPr>
          <w:position w:val="-2"/>
        </w:rPr>
        <w:t>min</w:t>
      </w:r>
      <w:r>
        <w:rPr>
          <w:spacing w:val="17"/>
        </w:rPr>
        <w:t>前</w:t>
      </w:r>
      <w:r>
        <w:rPr>
          <w:spacing w:val="-9"/>
        </w:rPr>
        <w:t xml:space="preserve"> </w:t>
      </w:r>
      <w:r>
        <w:rPr>
          <w:spacing w:val="17"/>
          <w:position w:val="1"/>
        </w:rPr>
        <w:t>,</w:t>
      </w:r>
      <w:r>
        <w:rPr>
          <w:spacing w:val="-21"/>
          <w:position w:val="1"/>
        </w:rPr>
        <w:t xml:space="preserve"> </w:t>
      </w:r>
      <w:r>
        <w:rPr>
          <w:spacing w:val="17"/>
        </w:rPr>
        <w:t>吸附速率迅速提升</w:t>
      </w:r>
      <w:r>
        <w:rPr>
          <w:spacing w:val="-11"/>
        </w:rPr>
        <w:t xml:space="preserve"> </w:t>
      </w:r>
      <w:r>
        <w:rPr>
          <w:spacing w:val="17"/>
          <w:position w:val="1"/>
        </w:rPr>
        <w:t>;</w:t>
      </w:r>
      <w:r>
        <w:rPr>
          <w:spacing w:val="-16"/>
          <w:position w:val="1"/>
        </w:rPr>
        <w:t xml:space="preserve"> </w:t>
      </w:r>
      <w:r>
        <w:rPr>
          <w:spacing w:val="17"/>
        </w:rPr>
        <w:t>当时间</w:t>
      </w:r>
      <w:r>
        <w:rPr>
          <w:spacing w:val="19"/>
        </w:rPr>
        <w:t xml:space="preserve">增加到 </w:t>
      </w:r>
      <w:r>
        <w:rPr>
          <w:spacing w:val="19"/>
          <w:position w:val="-2"/>
        </w:rPr>
        <w:t>40</w:t>
      </w:r>
      <w:r>
        <w:rPr>
          <w:spacing w:val="-3"/>
          <w:position w:val="-2"/>
        </w:rPr>
        <w:t xml:space="preserve"> </w:t>
      </w:r>
      <w:r>
        <w:rPr>
          <w:position w:val="-2"/>
        </w:rPr>
        <w:t>min</w:t>
      </w:r>
      <w:r>
        <w:rPr>
          <w:spacing w:val="19"/>
        </w:rPr>
        <w:t>时</w:t>
      </w:r>
      <w:r>
        <w:rPr>
          <w:spacing w:val="-9"/>
        </w:rPr>
        <w:t xml:space="preserve"> </w:t>
      </w:r>
      <w:r>
        <w:rPr>
          <w:spacing w:val="19"/>
          <w:position w:val="1"/>
        </w:rPr>
        <w:t>,</w:t>
      </w:r>
      <w:r>
        <w:rPr>
          <w:spacing w:val="-32"/>
          <w:position w:val="1"/>
        </w:rPr>
        <w:t xml:space="preserve"> </w:t>
      </w:r>
      <w:r>
        <w:rPr>
          <w:spacing w:val="19"/>
        </w:rPr>
        <w:t>对</w:t>
      </w:r>
      <w:r>
        <w:rPr>
          <w:spacing w:val="24"/>
          <w:w w:val="101"/>
        </w:rPr>
        <w:t xml:space="preserve"> </w:t>
      </w:r>
      <w:r>
        <w:rPr>
          <w:position w:val="-2"/>
        </w:rPr>
        <w:t>BSA</w:t>
      </w:r>
      <w:r>
        <w:rPr>
          <w:spacing w:val="19"/>
          <w:position w:val="-2"/>
        </w:rPr>
        <w:t xml:space="preserve"> </w:t>
      </w:r>
      <w:r>
        <w:rPr>
          <w:spacing w:val="19"/>
        </w:rPr>
        <w:t>的吸附含量达到</w:t>
      </w:r>
      <w:r>
        <w:rPr>
          <w:spacing w:val="-28"/>
        </w:rPr>
        <w:t xml:space="preserve"> </w:t>
      </w:r>
      <w:r>
        <w:rPr>
          <w:spacing w:val="19"/>
        </w:rPr>
        <w:t>最</w:t>
      </w:r>
      <w:r>
        <w:rPr>
          <w:spacing w:val="-23"/>
        </w:rPr>
        <w:t xml:space="preserve"> </w:t>
      </w:r>
      <w:r>
        <w:rPr>
          <w:spacing w:val="19"/>
        </w:rPr>
        <w:t>大</w:t>
      </w:r>
      <w:r>
        <w:rPr>
          <w:spacing w:val="15"/>
        </w:rPr>
        <w:t>值的 80%以上</w:t>
      </w:r>
      <w:r>
        <w:rPr>
          <w:spacing w:val="-11"/>
        </w:rPr>
        <w:t xml:space="preserve"> </w:t>
      </w:r>
      <w:r>
        <w:rPr>
          <w:spacing w:val="15"/>
          <w:position w:val="1"/>
        </w:rPr>
        <w:t>;</w:t>
      </w:r>
      <w:r>
        <w:rPr>
          <w:spacing w:val="-23"/>
          <w:position w:val="1"/>
        </w:rPr>
        <w:t xml:space="preserve"> </w:t>
      </w:r>
      <w:r>
        <w:rPr>
          <w:spacing w:val="15"/>
        </w:rPr>
        <w:t>当时间增至</w:t>
      </w:r>
      <w:r>
        <w:rPr>
          <w:spacing w:val="21"/>
          <w:w w:val="101"/>
        </w:rPr>
        <w:t xml:space="preserve"> </w:t>
      </w:r>
      <w:r>
        <w:rPr>
          <w:spacing w:val="15"/>
          <w:position w:val="-2"/>
        </w:rPr>
        <w:t>60</w:t>
      </w:r>
      <w:r>
        <w:rPr>
          <w:spacing w:val="-10"/>
          <w:position w:val="-2"/>
        </w:rPr>
        <w:t xml:space="preserve"> </w:t>
      </w:r>
      <w:r>
        <w:rPr>
          <w:position w:val="-2"/>
        </w:rPr>
        <w:t>min</w:t>
      </w:r>
      <w:r>
        <w:rPr>
          <w:spacing w:val="15"/>
        </w:rPr>
        <w:t>时</w:t>
      </w:r>
      <w:r>
        <w:rPr>
          <w:spacing w:val="-10"/>
        </w:rPr>
        <w:t xml:space="preserve"> </w:t>
      </w:r>
      <w:r>
        <w:rPr>
          <w:spacing w:val="15"/>
          <w:position w:val="1"/>
        </w:rPr>
        <w:t>,</w:t>
      </w:r>
      <w:r>
        <w:rPr>
          <w:spacing w:val="-25"/>
          <w:position w:val="1"/>
        </w:rPr>
        <w:t xml:space="preserve"> </w:t>
      </w:r>
      <w:r>
        <w:rPr>
          <w:spacing w:val="15"/>
        </w:rPr>
        <w:t>吸附</w:t>
      </w:r>
      <w:r>
        <w:rPr>
          <w:spacing w:val="14"/>
        </w:rPr>
        <w:t>基本</w:t>
      </w:r>
      <w:r>
        <w:rPr>
          <w:spacing w:val="8"/>
        </w:rPr>
        <w:t>上达到</w:t>
      </w:r>
      <w:r>
        <w:rPr>
          <w:spacing w:val="-27"/>
        </w:rPr>
        <w:t xml:space="preserve"> </w:t>
      </w:r>
      <w:r>
        <w:rPr>
          <w:spacing w:val="8"/>
        </w:rPr>
        <w:t>平</w:t>
      </w:r>
      <w:r>
        <w:rPr>
          <w:spacing w:val="-28"/>
        </w:rPr>
        <w:t xml:space="preserve"> </w:t>
      </w:r>
      <w:r>
        <w:rPr>
          <w:spacing w:val="8"/>
        </w:rPr>
        <w:t>衡</w:t>
      </w:r>
      <w:r>
        <w:rPr>
          <w:spacing w:val="-9"/>
        </w:rPr>
        <w:t xml:space="preserve"> </w:t>
      </w:r>
      <w:r>
        <w:rPr>
          <w:spacing w:val="8"/>
          <w:position w:val="1"/>
        </w:rPr>
        <w:t>,</w:t>
      </w:r>
      <w:r>
        <w:rPr>
          <w:spacing w:val="-15"/>
          <w:position w:val="1"/>
        </w:rPr>
        <w:t xml:space="preserve"> </w:t>
      </w:r>
      <w:r>
        <w:rPr>
          <w:spacing w:val="8"/>
        </w:rPr>
        <w:t>吸</w:t>
      </w:r>
      <w:r>
        <w:rPr>
          <w:spacing w:val="-12"/>
        </w:rPr>
        <w:t xml:space="preserve"> </w:t>
      </w:r>
      <w:r>
        <w:rPr>
          <w:spacing w:val="8"/>
        </w:rPr>
        <w:t>附</w:t>
      </w:r>
      <w:r>
        <w:rPr>
          <w:spacing w:val="-24"/>
        </w:rPr>
        <w:t xml:space="preserve"> </w:t>
      </w:r>
      <w:r>
        <w:rPr>
          <w:spacing w:val="8"/>
        </w:rPr>
        <w:t>含</w:t>
      </w:r>
      <w:r>
        <w:rPr>
          <w:spacing w:val="-24"/>
        </w:rPr>
        <w:t xml:space="preserve"> </w:t>
      </w:r>
      <w:r>
        <w:rPr>
          <w:spacing w:val="8"/>
        </w:rPr>
        <w:t>量</w:t>
      </w:r>
      <w:r>
        <w:rPr>
          <w:spacing w:val="-22"/>
        </w:rPr>
        <w:t xml:space="preserve"> </w:t>
      </w:r>
      <w:r>
        <w:rPr>
          <w:spacing w:val="8"/>
        </w:rPr>
        <w:t>达</w:t>
      </w:r>
      <w:r>
        <w:rPr>
          <w:spacing w:val="-19"/>
        </w:rPr>
        <w:t xml:space="preserve"> </w:t>
      </w:r>
      <w:r>
        <w:rPr>
          <w:spacing w:val="8"/>
        </w:rPr>
        <w:t>到</w:t>
      </w:r>
      <w:r>
        <w:rPr>
          <w:spacing w:val="39"/>
        </w:rPr>
        <w:t xml:space="preserve"> </w:t>
      </w:r>
      <w:r>
        <w:rPr>
          <w:spacing w:val="8"/>
          <w:position w:val="-2"/>
        </w:rPr>
        <w:t xml:space="preserve">126.40 </w:t>
      </w:r>
      <w:r>
        <w:t>mg</w:t>
      </w:r>
      <w:r>
        <w:rPr>
          <w:spacing w:val="8"/>
        </w:rPr>
        <w:t>/g</w:t>
      </w:r>
      <w:r>
        <w:rPr>
          <w:spacing w:val="7"/>
        </w:rPr>
        <w:t>;此</w:t>
      </w:r>
      <w:r>
        <w:rPr>
          <w:spacing w:val="-25"/>
        </w:rPr>
        <w:t xml:space="preserve"> </w:t>
      </w:r>
      <w:r>
        <w:rPr>
          <w:spacing w:val="7"/>
        </w:rPr>
        <w:t>后</w:t>
      </w:r>
      <w:r>
        <w:rPr>
          <w:spacing w:val="18"/>
        </w:rPr>
        <w:t>再增加时间</w:t>
      </w:r>
      <w:r>
        <w:rPr>
          <w:spacing w:val="1"/>
        </w:rPr>
        <w:t xml:space="preserve"> </w:t>
      </w:r>
      <w:r>
        <w:rPr>
          <w:spacing w:val="18"/>
        </w:rPr>
        <w:t>,</w:t>
      </w:r>
      <w:r>
        <w:rPr>
          <w:spacing w:val="-29"/>
        </w:rPr>
        <w:t xml:space="preserve"> </w:t>
      </w:r>
      <w:r>
        <w:rPr>
          <w:spacing w:val="18"/>
        </w:rPr>
        <w:t>吸附含量几乎不改变</w:t>
      </w:r>
      <w:r>
        <w:rPr>
          <w:spacing w:val="-15"/>
        </w:rPr>
        <w:t xml:space="preserve"> </w:t>
      </w:r>
      <w:r>
        <w:rPr>
          <w:spacing w:val="18"/>
        </w:rPr>
        <w:t>。通过表</w:t>
      </w:r>
      <w:r>
        <w:rPr>
          <w:spacing w:val="24"/>
          <w:w w:val="101"/>
        </w:rPr>
        <w:t xml:space="preserve"> </w:t>
      </w:r>
      <w:r>
        <w:rPr>
          <w:spacing w:val="18"/>
          <w:position w:val="-2"/>
        </w:rPr>
        <w:t>2</w:t>
      </w:r>
      <w:r>
        <w:rPr>
          <w:spacing w:val="-28"/>
          <w:position w:val="-2"/>
        </w:rPr>
        <w:t xml:space="preserve"> </w:t>
      </w:r>
      <w:r>
        <w:rPr>
          <w:spacing w:val="18"/>
        </w:rPr>
        <w:t>动</w:t>
      </w:r>
      <w:r>
        <w:rPr>
          <w:spacing w:val="26"/>
        </w:rPr>
        <w:t>力学方程拟合结果可知</w:t>
      </w:r>
      <w:r>
        <w:rPr>
          <w:spacing w:val="2"/>
        </w:rPr>
        <w:t xml:space="preserve"> </w:t>
      </w:r>
      <w:r>
        <w:rPr>
          <w:spacing w:val="26"/>
        </w:rPr>
        <w:t>,</w:t>
      </w:r>
      <w:r>
        <w:rPr>
          <w:spacing w:val="-30"/>
        </w:rPr>
        <w:t xml:space="preserve"> </w:t>
      </w:r>
      <w:r>
        <w:rPr>
          <w:spacing w:val="26"/>
        </w:rPr>
        <w:t xml:space="preserve">多孔 </w:t>
      </w:r>
      <w:r>
        <w:t>CA</w:t>
      </w:r>
      <w:r>
        <w:rPr>
          <w:spacing w:val="26"/>
        </w:rPr>
        <w:t>色谱膜的准二</w:t>
      </w:r>
      <w:r>
        <w:rPr>
          <w:spacing w:val="7"/>
        </w:rPr>
        <w:t>级速率</w:t>
      </w:r>
      <w:r>
        <w:rPr>
          <w:spacing w:val="-12"/>
        </w:rPr>
        <w:t xml:space="preserve"> </w:t>
      </w:r>
      <w:r>
        <w:rPr>
          <w:spacing w:val="7"/>
        </w:rPr>
        <w:t>方</w:t>
      </w:r>
      <w:r>
        <w:rPr>
          <w:spacing w:val="-23"/>
        </w:rPr>
        <w:t xml:space="preserve"> </w:t>
      </w:r>
      <w:r>
        <w:rPr>
          <w:spacing w:val="7"/>
        </w:rPr>
        <w:t>程</w:t>
      </w:r>
      <w:r>
        <w:rPr>
          <w:spacing w:val="-26"/>
        </w:rPr>
        <w:t xml:space="preserve"> </w:t>
      </w:r>
      <w:r>
        <w:rPr>
          <w:spacing w:val="7"/>
        </w:rPr>
        <w:t>模</w:t>
      </w:r>
      <w:r>
        <w:rPr>
          <w:spacing w:val="-18"/>
        </w:rPr>
        <w:t xml:space="preserve"> </w:t>
      </w:r>
      <w:r>
        <w:rPr>
          <w:spacing w:val="7"/>
        </w:rPr>
        <w:t>型</w:t>
      </w:r>
      <w:r>
        <w:rPr>
          <w:spacing w:val="-19"/>
        </w:rPr>
        <w:t xml:space="preserve"> </w:t>
      </w:r>
      <w:r>
        <w:rPr>
          <w:spacing w:val="7"/>
        </w:rPr>
        <w:t>与</w:t>
      </w:r>
      <w:r>
        <w:rPr>
          <w:spacing w:val="-20"/>
        </w:rPr>
        <w:t xml:space="preserve"> </w:t>
      </w:r>
      <w:r>
        <w:rPr>
          <w:spacing w:val="7"/>
        </w:rPr>
        <w:t>实</w:t>
      </w:r>
      <w:r>
        <w:rPr>
          <w:spacing w:val="-23"/>
        </w:rPr>
        <w:t xml:space="preserve"> </w:t>
      </w:r>
      <w:r>
        <w:rPr>
          <w:spacing w:val="7"/>
        </w:rPr>
        <w:t>验</w:t>
      </w:r>
      <w:r>
        <w:rPr>
          <w:spacing w:val="-24"/>
        </w:rPr>
        <w:t xml:space="preserve"> </w:t>
      </w:r>
      <w:r>
        <w:rPr>
          <w:spacing w:val="7"/>
        </w:rPr>
        <w:t>数</w:t>
      </w:r>
      <w:r>
        <w:rPr>
          <w:spacing w:val="-23"/>
        </w:rPr>
        <w:t xml:space="preserve"> </w:t>
      </w:r>
      <w:r>
        <w:rPr>
          <w:spacing w:val="7"/>
        </w:rPr>
        <w:t>据</w:t>
      </w:r>
      <w:r>
        <w:rPr>
          <w:spacing w:val="-21"/>
        </w:rPr>
        <w:t xml:space="preserve"> </w:t>
      </w:r>
      <w:r>
        <w:rPr>
          <w:spacing w:val="7"/>
        </w:rPr>
        <w:t>拟</w:t>
      </w:r>
      <w:r>
        <w:rPr>
          <w:spacing w:val="-23"/>
        </w:rPr>
        <w:t xml:space="preserve"> </w:t>
      </w:r>
      <w:r>
        <w:rPr>
          <w:spacing w:val="7"/>
        </w:rPr>
        <w:t>合</w:t>
      </w:r>
      <w:r>
        <w:rPr>
          <w:spacing w:val="-22"/>
        </w:rPr>
        <w:t xml:space="preserve"> </w:t>
      </w:r>
      <w:r>
        <w:rPr>
          <w:spacing w:val="7"/>
        </w:rPr>
        <w:t>效</w:t>
      </w:r>
      <w:r>
        <w:rPr>
          <w:spacing w:val="-23"/>
        </w:rPr>
        <w:t xml:space="preserve"> </w:t>
      </w:r>
      <w:r>
        <w:rPr>
          <w:spacing w:val="7"/>
        </w:rPr>
        <w:t>果</w:t>
      </w:r>
      <w:r>
        <w:rPr>
          <w:spacing w:val="-24"/>
        </w:rPr>
        <w:t xml:space="preserve"> </w:t>
      </w:r>
      <w:r>
        <w:rPr>
          <w:spacing w:val="7"/>
        </w:rPr>
        <w:t>更</w:t>
      </w:r>
      <w:r>
        <w:rPr>
          <w:spacing w:val="-22"/>
        </w:rPr>
        <w:t xml:space="preserve"> </w:t>
      </w:r>
      <w:r>
        <w:rPr>
          <w:spacing w:val="7"/>
        </w:rPr>
        <w:t>优</w:t>
      </w:r>
      <w:r>
        <w:rPr>
          <w:spacing w:val="-9"/>
        </w:rPr>
        <w:t xml:space="preserve"> </w:t>
      </w:r>
      <w:r>
        <w:rPr>
          <w:spacing w:val="7"/>
        </w:rPr>
        <w:t>,</w:t>
      </w:r>
      <w:r>
        <w:rPr>
          <w:spacing w:val="7"/>
          <w:position w:val="-2"/>
        </w:rPr>
        <w:t>R</w:t>
      </w:r>
      <w:r>
        <w:rPr>
          <w:spacing w:val="7"/>
          <w:position w:val="7"/>
          <w:sz w:val="11"/>
          <w:szCs w:val="11"/>
        </w:rPr>
        <w:t>2</w:t>
      </w:r>
    </w:p>
    <w:p w14:paraId="623DF825">
      <w:pPr>
        <w:spacing w:line="14" w:lineRule="auto"/>
        <w:rPr>
          <w:rFonts w:ascii="Arial"/>
          <w:sz w:val="2"/>
        </w:rPr>
      </w:pPr>
      <w:r>
        <w:rPr>
          <w:rFonts w:ascii="Arial" w:hAnsi="Arial" w:eastAsia="Arial" w:cs="Arial"/>
          <w:sz w:val="2"/>
          <w:szCs w:val="2"/>
        </w:rPr>
        <w:br w:type="column"/>
      </w:r>
    </w:p>
    <w:p w14:paraId="2FB1F26B">
      <w:pPr>
        <w:pStyle w:val="2"/>
        <w:spacing w:before="50" w:line="212" w:lineRule="auto"/>
        <w:ind w:left="10" w:right="44"/>
        <w:jc w:val="both"/>
      </w:pPr>
      <w:r>
        <w:rPr>
          <w:spacing w:val="20"/>
        </w:rPr>
        <w:t>值较高于准一级动力学模型</w:t>
      </w:r>
      <w:r>
        <w:rPr>
          <w:spacing w:val="4"/>
        </w:rPr>
        <w:t xml:space="preserve"> </w:t>
      </w:r>
      <w:r>
        <w:rPr>
          <w:spacing w:val="20"/>
        </w:rPr>
        <w:t>,</w:t>
      </w:r>
      <w:r>
        <w:rPr>
          <w:position w:val="-2"/>
        </w:rPr>
        <w:t>Q</w:t>
      </w:r>
      <w:r>
        <w:rPr>
          <w:position w:val="-6"/>
          <w:sz w:val="11"/>
          <w:szCs w:val="11"/>
        </w:rPr>
        <w:t>e</w:t>
      </w:r>
      <w:r>
        <w:rPr>
          <w:spacing w:val="26"/>
          <w:w w:val="102"/>
          <w:position w:val="-6"/>
          <w:sz w:val="11"/>
          <w:szCs w:val="11"/>
        </w:rPr>
        <w:t xml:space="preserve"> </w:t>
      </w:r>
      <w:r>
        <w:rPr>
          <w:spacing w:val="20"/>
        </w:rPr>
        <w:t>的计算值更接近所测试的实验值</w:t>
      </w:r>
      <w:r>
        <w:rPr>
          <w:spacing w:val="-4"/>
        </w:rPr>
        <w:t xml:space="preserve"> </w:t>
      </w:r>
      <w:r>
        <w:rPr>
          <w:spacing w:val="20"/>
          <w:position w:val="1"/>
        </w:rPr>
        <w:t>,</w:t>
      </w:r>
      <w:r>
        <w:rPr>
          <w:spacing w:val="20"/>
        </w:rPr>
        <w:t xml:space="preserve">表明 </w:t>
      </w:r>
      <w:r>
        <w:rPr>
          <w:position w:val="-2"/>
        </w:rPr>
        <w:t>BSA</w:t>
      </w:r>
      <w:r>
        <w:rPr>
          <w:spacing w:val="-7"/>
          <w:position w:val="-2"/>
        </w:rPr>
        <w:t xml:space="preserve"> </w:t>
      </w:r>
      <w:r>
        <w:rPr>
          <w:spacing w:val="20"/>
        </w:rPr>
        <w:t>的吸附过程可能主要</w:t>
      </w:r>
      <w:r>
        <w:rPr>
          <w:spacing w:val="17"/>
        </w:rPr>
        <w:t>受化学吸附机制控制</w:t>
      </w:r>
      <w:r>
        <w:rPr>
          <w:spacing w:val="-27"/>
        </w:rPr>
        <w:t xml:space="preserve"> </w:t>
      </w:r>
      <w:r>
        <w:rPr>
          <w:spacing w:val="17"/>
        </w:rPr>
        <w:t>。</w:t>
      </w:r>
    </w:p>
    <w:p w14:paraId="17D8407E">
      <w:pPr>
        <w:spacing w:before="118" w:line="2957" w:lineRule="exact"/>
        <w:ind w:firstLine="149"/>
      </w:pPr>
      <w:r>
        <w:rPr>
          <w:position w:val="-59"/>
        </w:rPr>
        <w:drawing>
          <wp:inline distT="0" distB="0" distL="0" distR="0">
            <wp:extent cx="2736850" cy="1877695"/>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41"/>
                    <a:stretch>
                      <a:fillRect/>
                    </a:stretch>
                  </pic:blipFill>
                  <pic:spPr>
                    <a:xfrm>
                      <a:off x="0" y="0"/>
                      <a:ext cx="2737040" cy="1878088"/>
                    </a:xfrm>
                    <a:prstGeom prst="rect">
                      <a:avLst/>
                    </a:prstGeom>
                  </pic:spPr>
                </pic:pic>
              </a:graphicData>
            </a:graphic>
          </wp:inline>
        </w:drawing>
      </w:r>
    </w:p>
    <w:p w14:paraId="3A24286A">
      <w:pPr>
        <w:pStyle w:val="2"/>
        <w:spacing w:before="186" w:line="185" w:lineRule="auto"/>
        <w:ind w:left="388"/>
        <w:outlineLvl w:val="3"/>
        <w:rPr>
          <w:rFonts w:ascii="黑体" w:hAnsi="黑体" w:eastAsia="黑体" w:cs="黑体"/>
          <w:sz w:val="17"/>
          <w:szCs w:val="17"/>
        </w:rPr>
      </w:pPr>
      <w:r>
        <w:rPr>
          <w:rFonts w:ascii="黑体" w:hAnsi="黑体" w:eastAsia="黑体" w:cs="黑体"/>
          <w:spacing w:val="13"/>
          <w:sz w:val="17"/>
          <w:szCs w:val="17"/>
        </w:rPr>
        <w:t>图</w:t>
      </w:r>
      <w:r>
        <w:rPr>
          <w:rFonts w:ascii="黑体" w:hAnsi="黑体" w:eastAsia="黑体" w:cs="黑体"/>
          <w:spacing w:val="-21"/>
          <w:sz w:val="17"/>
          <w:szCs w:val="17"/>
        </w:rPr>
        <w:t xml:space="preserve"> </w:t>
      </w:r>
      <w:r>
        <w:rPr>
          <w:spacing w:val="13"/>
          <w:position w:val="-1"/>
          <w:sz w:val="17"/>
          <w:szCs w:val="17"/>
        </w:rPr>
        <w:t>15</w:t>
      </w:r>
      <w:r>
        <w:rPr>
          <w:spacing w:val="2"/>
          <w:position w:val="-1"/>
          <w:sz w:val="17"/>
          <w:szCs w:val="17"/>
        </w:rPr>
        <w:t xml:space="preserve">   </w:t>
      </w:r>
      <w:r>
        <w:rPr>
          <w:rFonts w:ascii="黑体" w:hAnsi="黑体" w:eastAsia="黑体" w:cs="黑体"/>
          <w:spacing w:val="13"/>
          <w:sz w:val="17"/>
          <w:szCs w:val="17"/>
        </w:rPr>
        <w:t>多孔</w:t>
      </w:r>
      <w:r>
        <w:rPr>
          <w:rFonts w:ascii="黑体" w:hAnsi="黑体" w:eastAsia="黑体" w:cs="黑体"/>
          <w:spacing w:val="-30"/>
          <w:sz w:val="17"/>
          <w:szCs w:val="17"/>
        </w:rPr>
        <w:t xml:space="preserve"> </w:t>
      </w:r>
      <w:r>
        <w:rPr>
          <w:sz w:val="17"/>
          <w:szCs w:val="17"/>
        </w:rPr>
        <w:t>CA</w:t>
      </w:r>
      <w:r>
        <w:rPr>
          <w:rFonts w:ascii="黑体" w:hAnsi="黑体" w:eastAsia="黑体" w:cs="黑体"/>
          <w:spacing w:val="13"/>
          <w:sz w:val="17"/>
          <w:szCs w:val="17"/>
        </w:rPr>
        <w:t>色谱膜对</w:t>
      </w:r>
      <w:r>
        <w:rPr>
          <w:rFonts w:ascii="黑体" w:hAnsi="黑体" w:eastAsia="黑体" w:cs="黑体"/>
          <w:spacing w:val="-31"/>
          <w:sz w:val="17"/>
          <w:szCs w:val="17"/>
        </w:rPr>
        <w:t xml:space="preserve"> </w:t>
      </w:r>
      <w:r>
        <w:rPr>
          <w:sz w:val="17"/>
          <w:szCs w:val="17"/>
        </w:rPr>
        <w:t>BSA</w:t>
      </w:r>
      <w:r>
        <w:rPr>
          <w:rFonts w:ascii="黑体" w:hAnsi="黑体" w:eastAsia="黑体" w:cs="黑体"/>
          <w:spacing w:val="13"/>
          <w:sz w:val="17"/>
          <w:szCs w:val="17"/>
        </w:rPr>
        <w:t>的动力学吸附以及</w:t>
      </w:r>
    </w:p>
    <w:p w14:paraId="63A2C8CC">
      <w:pPr>
        <w:spacing w:before="52" w:line="210" w:lineRule="auto"/>
        <w:ind w:left="696"/>
        <w:outlineLvl w:val="3"/>
        <w:rPr>
          <w:rFonts w:ascii="黑体" w:hAnsi="黑体" w:eastAsia="黑体" w:cs="黑体"/>
          <w:sz w:val="17"/>
          <w:szCs w:val="17"/>
        </w:rPr>
      </w:pPr>
      <w:r>
        <w:rPr>
          <w:rFonts w:ascii="黑体" w:hAnsi="黑体" w:eastAsia="黑体" w:cs="黑体"/>
          <w:spacing w:val="9"/>
          <w:sz w:val="17"/>
          <w:szCs w:val="17"/>
        </w:rPr>
        <w:t>准一级和准二级动力学方程模型拟合曲线</w:t>
      </w:r>
    </w:p>
    <w:p w14:paraId="734D09A9">
      <w:pPr>
        <w:pStyle w:val="2"/>
        <w:spacing w:before="123" w:line="176" w:lineRule="auto"/>
        <w:ind w:left="1164"/>
        <w:outlineLvl w:val="3"/>
        <w:rPr>
          <w:rFonts w:ascii="黑体" w:hAnsi="黑体" w:eastAsia="黑体" w:cs="黑体"/>
          <w:sz w:val="17"/>
          <w:szCs w:val="17"/>
        </w:rPr>
      </w:pPr>
      <w:r>
        <w:rPr>
          <w:rFonts w:ascii="黑体" w:hAnsi="黑体" w:eastAsia="黑体" w:cs="黑体"/>
          <w:spacing w:val="13"/>
          <w:sz w:val="17"/>
          <w:szCs w:val="17"/>
        </w:rPr>
        <w:t>表</w:t>
      </w:r>
      <w:r>
        <w:rPr>
          <w:rFonts w:ascii="黑体" w:hAnsi="黑体" w:eastAsia="黑体" w:cs="黑体"/>
          <w:spacing w:val="-26"/>
          <w:sz w:val="17"/>
          <w:szCs w:val="17"/>
        </w:rPr>
        <w:t xml:space="preserve"> </w:t>
      </w:r>
      <w:r>
        <w:rPr>
          <w:spacing w:val="13"/>
          <w:position w:val="-1"/>
          <w:sz w:val="17"/>
          <w:szCs w:val="17"/>
        </w:rPr>
        <w:t>2</w:t>
      </w:r>
      <w:r>
        <w:rPr>
          <w:position w:val="-1"/>
          <w:sz w:val="17"/>
          <w:szCs w:val="17"/>
        </w:rPr>
        <w:t xml:space="preserve">   </w:t>
      </w:r>
      <w:r>
        <w:rPr>
          <w:sz w:val="17"/>
          <w:szCs w:val="17"/>
        </w:rPr>
        <w:t>BSA</w:t>
      </w:r>
      <w:r>
        <w:rPr>
          <w:rFonts w:ascii="黑体" w:hAnsi="黑体" w:eastAsia="黑体" w:cs="黑体"/>
          <w:spacing w:val="13"/>
          <w:sz w:val="17"/>
          <w:szCs w:val="17"/>
        </w:rPr>
        <w:t>的吸附动力学拟合</w:t>
      </w:r>
    </w:p>
    <w:tbl>
      <w:tblPr>
        <w:tblStyle w:val="5"/>
        <w:tblW w:w="461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83"/>
        <w:gridCol w:w="1897"/>
        <w:gridCol w:w="1631"/>
      </w:tblGrid>
      <w:tr w14:paraId="4A6E766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4" w:hRule="atLeast"/>
        </w:trPr>
        <w:tc>
          <w:tcPr>
            <w:tcW w:w="1083" w:type="dxa"/>
            <w:tcBorders>
              <w:top w:val="single" w:color="231F20" w:sz="6" w:space="0"/>
              <w:bottom w:val="single" w:color="231F20" w:sz="2" w:space="0"/>
            </w:tcBorders>
            <w:vAlign w:val="top"/>
          </w:tcPr>
          <w:p w14:paraId="1F696F8D">
            <w:pPr>
              <w:pStyle w:val="6"/>
              <w:spacing w:before="75" w:line="182" w:lineRule="auto"/>
              <w:ind w:left="103"/>
            </w:pPr>
            <w:r>
              <w:rPr>
                <w:spacing w:val="8"/>
              </w:rPr>
              <w:t>动力学方程</w:t>
            </w:r>
          </w:p>
        </w:tc>
        <w:tc>
          <w:tcPr>
            <w:tcW w:w="1897" w:type="dxa"/>
            <w:tcBorders>
              <w:top w:val="single" w:color="231F20" w:sz="6" w:space="0"/>
              <w:bottom w:val="single" w:color="231F20" w:sz="2" w:space="0"/>
            </w:tcBorders>
            <w:vAlign w:val="top"/>
          </w:tcPr>
          <w:p w14:paraId="0A315413">
            <w:pPr>
              <w:pStyle w:val="6"/>
              <w:spacing w:before="72" w:line="184" w:lineRule="auto"/>
              <w:ind w:left="504"/>
            </w:pPr>
            <w:r>
              <w:rPr>
                <w:spacing w:val="9"/>
              </w:rPr>
              <w:t>参数与方差</w:t>
            </w:r>
          </w:p>
        </w:tc>
        <w:tc>
          <w:tcPr>
            <w:tcW w:w="1631" w:type="dxa"/>
            <w:tcBorders>
              <w:top w:val="single" w:color="231F20" w:sz="6" w:space="0"/>
              <w:bottom w:val="single" w:color="231F20" w:sz="2" w:space="0"/>
            </w:tcBorders>
            <w:vAlign w:val="top"/>
          </w:tcPr>
          <w:p w14:paraId="7054C81A">
            <w:pPr>
              <w:pStyle w:val="6"/>
              <w:spacing w:before="79" w:line="217" w:lineRule="exact"/>
              <w:ind w:left="136"/>
            </w:pPr>
            <w:r>
              <w:rPr>
                <w:spacing w:val="14"/>
                <w:position w:val="3"/>
              </w:rPr>
              <w:t>BSA/(</w:t>
            </w:r>
            <w:r>
              <w:rPr>
                <w:spacing w:val="14"/>
                <w:position w:val="1"/>
              </w:rPr>
              <w:t>mg</w:t>
            </w:r>
            <w:r>
              <w:rPr>
                <w:spacing w:val="14"/>
                <w:position w:val="2"/>
              </w:rPr>
              <w:t>·mL</w:t>
            </w:r>
            <w:r>
              <w:rPr>
                <w:spacing w:val="14"/>
                <w:position w:val="10"/>
                <w:sz w:val="10"/>
                <w:szCs w:val="10"/>
              </w:rPr>
              <w:t>-1</w:t>
            </w:r>
            <w:r>
              <w:rPr>
                <w:spacing w:val="14"/>
                <w:position w:val="4"/>
              </w:rPr>
              <w:t>)</w:t>
            </w:r>
          </w:p>
        </w:tc>
      </w:tr>
      <w:tr w14:paraId="0FF0C49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94" w:hRule="atLeast"/>
        </w:trPr>
        <w:tc>
          <w:tcPr>
            <w:tcW w:w="1083" w:type="dxa"/>
            <w:vMerge w:val="restart"/>
            <w:tcBorders>
              <w:top w:val="single" w:color="231F20" w:sz="2" w:space="0"/>
              <w:bottom w:val="nil"/>
            </w:tcBorders>
            <w:vAlign w:val="top"/>
          </w:tcPr>
          <w:p w14:paraId="6FAFC694">
            <w:pPr>
              <w:pStyle w:val="6"/>
              <w:spacing w:before="277" w:line="181" w:lineRule="auto"/>
              <w:ind w:left="284"/>
            </w:pPr>
            <w:r>
              <w:rPr>
                <w:spacing w:val="6"/>
              </w:rPr>
              <w:t>准一级</w:t>
            </w:r>
          </w:p>
          <w:p w14:paraId="45D56AEC">
            <w:pPr>
              <w:pStyle w:val="6"/>
              <w:spacing w:before="113" w:line="182" w:lineRule="auto"/>
              <w:ind w:left="103"/>
            </w:pPr>
            <w:r>
              <w:rPr>
                <w:spacing w:val="8"/>
              </w:rPr>
              <w:t>动力学方程</w:t>
            </w:r>
          </w:p>
          <w:p w14:paraId="35779A66">
            <w:pPr>
              <w:spacing w:line="375" w:lineRule="auto"/>
              <w:rPr>
                <w:rFonts w:ascii="Arial"/>
                <w:sz w:val="21"/>
              </w:rPr>
            </w:pPr>
          </w:p>
          <w:p w14:paraId="31E004D6">
            <w:pPr>
              <w:pStyle w:val="6"/>
              <w:spacing w:before="73" w:line="181" w:lineRule="auto"/>
              <w:ind w:left="284"/>
            </w:pPr>
            <w:r>
              <w:rPr>
                <w:spacing w:val="6"/>
              </w:rPr>
              <w:t>准二级</w:t>
            </w:r>
          </w:p>
          <w:p w14:paraId="3DB43C81">
            <w:pPr>
              <w:pStyle w:val="6"/>
              <w:spacing w:before="113" w:line="182" w:lineRule="auto"/>
              <w:ind w:left="103"/>
            </w:pPr>
            <w:r>
              <w:rPr>
                <w:spacing w:val="8"/>
              </w:rPr>
              <w:t>动力学方程</w:t>
            </w:r>
          </w:p>
        </w:tc>
        <w:tc>
          <w:tcPr>
            <w:tcW w:w="1897" w:type="dxa"/>
            <w:tcBorders>
              <w:top w:val="single" w:color="231F20" w:sz="2" w:space="0"/>
              <w:bottom w:val="single" w:color="231F20" w:sz="2" w:space="0"/>
            </w:tcBorders>
            <w:vAlign w:val="top"/>
          </w:tcPr>
          <w:p w14:paraId="247527EC">
            <w:pPr>
              <w:pStyle w:val="6"/>
              <w:spacing w:before="70" w:line="165" w:lineRule="auto"/>
              <w:ind w:left="110"/>
            </w:pPr>
            <w:r>
              <w:rPr>
                <w:spacing w:val="16"/>
                <w:position w:val="-1"/>
              </w:rPr>
              <w:t>Q</w:t>
            </w:r>
            <w:r>
              <w:rPr>
                <w:spacing w:val="16"/>
                <w:position w:val="-4"/>
                <w:sz w:val="10"/>
                <w:szCs w:val="10"/>
              </w:rPr>
              <w:t>e</w:t>
            </w:r>
            <w:r>
              <w:rPr>
                <w:spacing w:val="5"/>
                <w:position w:val="-4"/>
                <w:sz w:val="10"/>
                <w:szCs w:val="10"/>
              </w:rPr>
              <w:t xml:space="preserve"> </w:t>
            </w:r>
            <w:r>
              <w:rPr>
                <w:spacing w:val="16"/>
                <w:position w:val="1"/>
              </w:rPr>
              <w:t xml:space="preserve">, </w:t>
            </w:r>
            <w:r>
              <w:rPr>
                <w:spacing w:val="16"/>
                <w:position w:val="-1"/>
              </w:rPr>
              <w:t>ca</w:t>
            </w:r>
            <w:r>
              <w:rPr>
                <w:spacing w:val="16"/>
              </w:rPr>
              <w:t>l/(</w:t>
            </w:r>
            <w:r>
              <w:rPr>
                <w:spacing w:val="16"/>
                <w:position w:val="-2"/>
              </w:rPr>
              <w:t>mg</w:t>
            </w:r>
            <w:r>
              <w:rPr>
                <w:spacing w:val="16"/>
                <w:position w:val="-1"/>
              </w:rPr>
              <w:t>·mL</w:t>
            </w:r>
            <w:r>
              <w:rPr>
                <w:spacing w:val="16"/>
                <w:position w:val="7"/>
                <w:sz w:val="10"/>
                <w:szCs w:val="10"/>
              </w:rPr>
              <w:t>-1</w:t>
            </w:r>
            <w:r>
              <w:rPr>
                <w:spacing w:val="16"/>
                <w:position w:val="1"/>
              </w:rPr>
              <w:t>)</w:t>
            </w:r>
          </w:p>
          <w:p w14:paraId="487BC8BF">
            <w:pPr>
              <w:pStyle w:val="6"/>
              <w:spacing w:before="105" w:line="183" w:lineRule="auto"/>
              <w:ind w:left="583"/>
              <w:rPr>
                <w:sz w:val="10"/>
                <w:szCs w:val="10"/>
              </w:rPr>
            </w:pPr>
            <w:r>
              <w:rPr>
                <w:spacing w:val="13"/>
                <w:position w:val="-1"/>
              </w:rPr>
              <w:t>k</w:t>
            </w:r>
            <w:r>
              <w:rPr>
                <w:spacing w:val="13"/>
                <w:position w:val="-4"/>
                <w:sz w:val="10"/>
                <w:szCs w:val="10"/>
              </w:rPr>
              <w:t>1</w:t>
            </w:r>
            <w:r>
              <w:rPr>
                <w:spacing w:val="13"/>
                <w:position w:val="1"/>
              </w:rPr>
              <w:t>/</w:t>
            </w:r>
            <w:r>
              <w:rPr>
                <w:spacing w:val="13"/>
                <w:position w:val="-1"/>
              </w:rPr>
              <w:t>min</w:t>
            </w:r>
            <w:r>
              <w:rPr>
                <w:spacing w:val="13"/>
                <w:position w:val="7"/>
                <w:sz w:val="10"/>
                <w:szCs w:val="10"/>
              </w:rPr>
              <w:t>-1</w:t>
            </w:r>
          </w:p>
          <w:p w14:paraId="20F9B505">
            <w:pPr>
              <w:pStyle w:val="6"/>
              <w:spacing w:before="106" w:line="188" w:lineRule="auto"/>
              <w:ind w:left="838"/>
              <w:rPr>
                <w:sz w:val="10"/>
                <w:szCs w:val="10"/>
              </w:rPr>
            </w:pPr>
            <w:r>
              <w:rPr>
                <w:spacing w:val="7"/>
                <w:w w:val="126"/>
                <w:position w:val="-2"/>
              </w:rPr>
              <w:t>R</w:t>
            </w:r>
            <w:r>
              <w:rPr>
                <w:spacing w:val="7"/>
                <w:w w:val="126"/>
                <w:position w:val="6"/>
                <w:sz w:val="10"/>
                <w:szCs w:val="10"/>
              </w:rPr>
              <w:t>2</w:t>
            </w:r>
          </w:p>
        </w:tc>
        <w:tc>
          <w:tcPr>
            <w:tcW w:w="1631" w:type="dxa"/>
            <w:tcBorders>
              <w:top w:val="single" w:color="231F20" w:sz="2" w:space="0"/>
              <w:bottom w:val="single" w:color="231F20" w:sz="2" w:space="0"/>
            </w:tcBorders>
            <w:vAlign w:val="top"/>
          </w:tcPr>
          <w:p w14:paraId="3C61E32D">
            <w:pPr>
              <w:pStyle w:val="6"/>
              <w:spacing w:before="104" w:line="166" w:lineRule="auto"/>
              <w:ind w:left="566"/>
            </w:pPr>
            <w:r>
              <w:rPr>
                <w:spacing w:val="5"/>
              </w:rPr>
              <w:t>121.52</w:t>
            </w:r>
          </w:p>
          <w:p w14:paraId="3A4E6F04">
            <w:pPr>
              <w:pStyle w:val="6"/>
              <w:spacing w:before="134" w:line="165" w:lineRule="auto"/>
              <w:ind w:left="650"/>
            </w:pPr>
            <w:r>
              <w:rPr>
                <w:spacing w:val="15"/>
              </w:rPr>
              <w:t>0.19</w:t>
            </w:r>
          </w:p>
          <w:p w14:paraId="4B28C8E6">
            <w:pPr>
              <w:pStyle w:val="6"/>
              <w:spacing w:before="134" w:line="164" w:lineRule="auto"/>
              <w:ind w:left="650"/>
            </w:pPr>
            <w:r>
              <w:rPr>
                <w:spacing w:val="15"/>
              </w:rPr>
              <w:t>0.96</w:t>
            </w:r>
          </w:p>
        </w:tc>
      </w:tr>
      <w:tr w14:paraId="52F3B34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003" w:hRule="atLeast"/>
        </w:trPr>
        <w:tc>
          <w:tcPr>
            <w:tcW w:w="1083" w:type="dxa"/>
            <w:vMerge w:val="continue"/>
            <w:tcBorders>
              <w:top w:val="nil"/>
              <w:bottom w:val="single" w:color="231F20" w:sz="6" w:space="0"/>
            </w:tcBorders>
            <w:vAlign w:val="top"/>
          </w:tcPr>
          <w:p w14:paraId="01E8C78F">
            <w:pPr>
              <w:rPr>
                <w:rFonts w:ascii="Arial"/>
                <w:sz w:val="21"/>
              </w:rPr>
            </w:pPr>
          </w:p>
        </w:tc>
        <w:tc>
          <w:tcPr>
            <w:tcW w:w="1897" w:type="dxa"/>
            <w:tcBorders>
              <w:top w:val="single" w:color="231F20" w:sz="2" w:space="0"/>
              <w:bottom w:val="single" w:color="231F20" w:sz="6" w:space="0"/>
            </w:tcBorders>
            <w:vAlign w:val="top"/>
          </w:tcPr>
          <w:p w14:paraId="073A838F">
            <w:pPr>
              <w:pStyle w:val="6"/>
              <w:spacing w:before="76" w:line="165" w:lineRule="auto"/>
              <w:ind w:left="110"/>
            </w:pPr>
            <w:r>
              <w:rPr>
                <w:spacing w:val="16"/>
                <w:position w:val="-1"/>
              </w:rPr>
              <w:t>Q</w:t>
            </w:r>
            <w:r>
              <w:rPr>
                <w:spacing w:val="16"/>
                <w:position w:val="-4"/>
                <w:sz w:val="10"/>
                <w:szCs w:val="10"/>
              </w:rPr>
              <w:t>e</w:t>
            </w:r>
            <w:r>
              <w:rPr>
                <w:spacing w:val="5"/>
                <w:position w:val="-4"/>
                <w:sz w:val="10"/>
                <w:szCs w:val="10"/>
              </w:rPr>
              <w:t xml:space="preserve"> </w:t>
            </w:r>
            <w:r>
              <w:rPr>
                <w:spacing w:val="16"/>
                <w:position w:val="1"/>
              </w:rPr>
              <w:t xml:space="preserve">, </w:t>
            </w:r>
            <w:r>
              <w:rPr>
                <w:spacing w:val="16"/>
                <w:position w:val="-1"/>
              </w:rPr>
              <w:t>ca</w:t>
            </w:r>
            <w:r>
              <w:rPr>
                <w:spacing w:val="16"/>
              </w:rPr>
              <w:t>l/(</w:t>
            </w:r>
            <w:r>
              <w:rPr>
                <w:spacing w:val="16"/>
                <w:position w:val="-2"/>
              </w:rPr>
              <w:t>mg</w:t>
            </w:r>
            <w:r>
              <w:rPr>
                <w:spacing w:val="16"/>
                <w:position w:val="-1"/>
              </w:rPr>
              <w:t>·mL</w:t>
            </w:r>
            <w:r>
              <w:rPr>
                <w:spacing w:val="16"/>
                <w:position w:val="7"/>
                <w:sz w:val="10"/>
                <w:szCs w:val="10"/>
              </w:rPr>
              <w:t>-1</w:t>
            </w:r>
            <w:r>
              <w:rPr>
                <w:spacing w:val="16"/>
                <w:position w:val="1"/>
              </w:rPr>
              <w:t>)</w:t>
            </w:r>
          </w:p>
          <w:p w14:paraId="1E9DC43B">
            <w:pPr>
              <w:pStyle w:val="6"/>
              <w:spacing w:before="105" w:line="164" w:lineRule="auto"/>
              <w:ind w:left="148"/>
            </w:pPr>
            <w:r>
              <w:rPr>
                <w:spacing w:val="15"/>
                <w:position w:val="-1"/>
              </w:rPr>
              <w:t>k</w:t>
            </w:r>
            <w:r>
              <w:rPr>
                <w:spacing w:val="15"/>
                <w:position w:val="-4"/>
                <w:sz w:val="10"/>
                <w:szCs w:val="10"/>
              </w:rPr>
              <w:t>2</w:t>
            </w:r>
            <w:r>
              <w:rPr>
                <w:spacing w:val="15"/>
                <w:position w:val="1"/>
              </w:rPr>
              <w:t>/(</w:t>
            </w:r>
            <w:r>
              <w:rPr>
                <w:spacing w:val="15"/>
                <w:position w:val="-2"/>
              </w:rPr>
              <w:t>mg</w:t>
            </w:r>
            <w:r>
              <w:rPr>
                <w:spacing w:val="15"/>
                <w:position w:val="1"/>
              </w:rPr>
              <w:t>·</w:t>
            </w:r>
            <w:r>
              <w:rPr>
                <w:spacing w:val="15"/>
                <w:position w:val="-2"/>
              </w:rPr>
              <w:t>g</w:t>
            </w:r>
            <w:r>
              <w:rPr>
                <w:spacing w:val="15"/>
                <w:position w:val="7"/>
                <w:sz w:val="10"/>
                <w:szCs w:val="10"/>
              </w:rPr>
              <w:t>-1</w:t>
            </w:r>
            <w:r>
              <w:rPr>
                <w:spacing w:val="1"/>
                <w:position w:val="7"/>
                <w:sz w:val="10"/>
                <w:szCs w:val="10"/>
              </w:rPr>
              <w:t xml:space="preserve"> </w:t>
            </w:r>
            <w:r>
              <w:rPr>
                <w:spacing w:val="15"/>
                <w:position w:val="-1"/>
              </w:rPr>
              <w:t>·min</w:t>
            </w:r>
            <w:r>
              <w:rPr>
                <w:spacing w:val="15"/>
                <w:position w:val="7"/>
                <w:sz w:val="10"/>
                <w:szCs w:val="10"/>
              </w:rPr>
              <w:t>-1</w:t>
            </w:r>
            <w:r>
              <w:rPr>
                <w:spacing w:val="15"/>
                <w:position w:val="1"/>
              </w:rPr>
              <w:t>)</w:t>
            </w:r>
          </w:p>
          <w:p w14:paraId="42664C6E">
            <w:pPr>
              <w:pStyle w:val="6"/>
              <w:spacing w:before="122" w:line="188" w:lineRule="auto"/>
              <w:ind w:left="838"/>
              <w:rPr>
                <w:sz w:val="10"/>
                <w:szCs w:val="10"/>
              </w:rPr>
            </w:pPr>
            <w:r>
              <w:rPr>
                <w:spacing w:val="7"/>
                <w:w w:val="126"/>
                <w:position w:val="-2"/>
              </w:rPr>
              <w:t>R</w:t>
            </w:r>
            <w:r>
              <w:rPr>
                <w:spacing w:val="7"/>
                <w:w w:val="126"/>
                <w:position w:val="6"/>
                <w:sz w:val="10"/>
                <w:szCs w:val="10"/>
              </w:rPr>
              <w:t>2</w:t>
            </w:r>
          </w:p>
        </w:tc>
        <w:tc>
          <w:tcPr>
            <w:tcW w:w="1631" w:type="dxa"/>
            <w:tcBorders>
              <w:top w:val="single" w:color="231F20" w:sz="2" w:space="0"/>
              <w:bottom w:val="single" w:color="231F20" w:sz="6" w:space="0"/>
            </w:tcBorders>
            <w:vAlign w:val="top"/>
          </w:tcPr>
          <w:p w14:paraId="571120AF">
            <w:pPr>
              <w:pStyle w:val="6"/>
              <w:spacing w:before="111" w:line="166" w:lineRule="auto"/>
              <w:ind w:left="566"/>
            </w:pPr>
            <w:r>
              <w:rPr>
                <w:spacing w:val="5"/>
              </w:rPr>
              <w:t>129.30</w:t>
            </w:r>
          </w:p>
          <w:p w14:paraId="59017CDC">
            <w:pPr>
              <w:pStyle w:val="6"/>
              <w:spacing w:before="117" w:line="186" w:lineRule="auto"/>
              <w:ind w:left="384"/>
              <w:rPr>
                <w:sz w:val="10"/>
                <w:szCs w:val="10"/>
              </w:rPr>
            </w:pPr>
            <w:r>
              <w:rPr>
                <w:spacing w:val="13"/>
              </w:rPr>
              <w:t>1.53×10</w:t>
            </w:r>
            <w:r>
              <w:rPr>
                <w:spacing w:val="13"/>
                <w:position w:val="8"/>
                <w:sz w:val="10"/>
                <w:szCs w:val="10"/>
              </w:rPr>
              <w:t>-3</w:t>
            </w:r>
          </w:p>
          <w:p w14:paraId="5CDD9069">
            <w:pPr>
              <w:pStyle w:val="6"/>
              <w:spacing w:before="130" w:line="162" w:lineRule="auto"/>
              <w:ind w:left="650"/>
            </w:pPr>
            <w:r>
              <w:rPr>
                <w:spacing w:val="15"/>
              </w:rPr>
              <w:t>0.99</w:t>
            </w:r>
          </w:p>
        </w:tc>
      </w:tr>
    </w:tbl>
    <w:p w14:paraId="4008E665">
      <w:pPr>
        <w:spacing w:line="29" w:lineRule="exact"/>
        <w:rPr>
          <w:rFonts w:ascii="Arial"/>
          <w:sz w:val="2"/>
        </w:rPr>
      </w:pPr>
    </w:p>
    <w:p w14:paraId="2C9C5FB3">
      <w:pPr>
        <w:spacing w:line="29" w:lineRule="exact"/>
        <w:rPr>
          <w:rFonts w:ascii="Arial" w:hAnsi="Arial" w:eastAsia="Arial" w:cs="Arial"/>
          <w:sz w:val="2"/>
          <w:szCs w:val="2"/>
        </w:rPr>
        <w:sectPr>
          <w:type w:val="continuous"/>
          <w:pgSz w:w="10036" w:h="14637"/>
          <w:pgMar w:top="520" w:right="154" w:bottom="201" w:left="196" w:header="131" w:footer="0" w:gutter="0"/>
          <w:cols w:equalWidth="0" w:num="2">
            <w:col w:w="4931" w:space="100"/>
            <w:col w:w="4654"/>
          </w:cols>
        </w:sectPr>
      </w:pPr>
    </w:p>
    <w:p w14:paraId="7CFCB12E">
      <w:pPr>
        <w:spacing w:line="110" w:lineRule="exact"/>
      </w:pPr>
    </w:p>
    <w:p w14:paraId="130D5FF4">
      <w:pPr>
        <w:spacing w:line="110" w:lineRule="exact"/>
        <w:sectPr>
          <w:headerReference r:id="rId13" w:type="default"/>
          <w:pgSz w:w="10036" w:h="14637"/>
          <w:pgMar w:top="566" w:right="121" w:bottom="353" w:left="172" w:header="145" w:footer="0" w:gutter="0"/>
          <w:cols w:equalWidth="0" w:num="1">
            <w:col w:w="9742"/>
          </w:cols>
        </w:sectPr>
      </w:pPr>
    </w:p>
    <w:p w14:paraId="2FDFA4CB">
      <w:pPr>
        <w:pStyle w:val="2"/>
        <w:spacing w:before="39" w:line="184" w:lineRule="auto"/>
        <w:ind w:left="41"/>
      </w:pPr>
      <w:r>
        <w:rPr>
          <w:spacing w:val="14"/>
          <w:position w:val="-2"/>
        </w:rPr>
        <w:t>2.3.3</w:t>
      </w:r>
      <w:r>
        <w:rPr>
          <w:position w:val="-2"/>
        </w:rPr>
        <w:t xml:space="preserve">   </w:t>
      </w:r>
      <w:r>
        <w:rPr>
          <w:spacing w:val="14"/>
        </w:rPr>
        <w:t>吸附等温线</w:t>
      </w:r>
    </w:p>
    <w:p w14:paraId="00E007FA">
      <w:pPr>
        <w:pStyle w:val="2"/>
        <w:spacing w:before="35" w:line="204" w:lineRule="auto"/>
        <w:ind w:left="33" w:right="315" w:firstLine="429"/>
        <w:jc w:val="both"/>
      </w:pPr>
      <w:r>
        <w:rPr>
          <w:spacing w:val="18"/>
        </w:rPr>
        <w:t xml:space="preserve">进一步探索 </w:t>
      </w:r>
      <w:r>
        <w:t>BSA</w:t>
      </w:r>
      <w:r>
        <w:rPr>
          <w:spacing w:val="18"/>
        </w:rPr>
        <w:t>初始质量浓度对吸附含量的</w:t>
      </w:r>
      <w:r>
        <w:rPr>
          <w:spacing w:val="16"/>
        </w:rPr>
        <w:t>影响</w:t>
      </w:r>
      <w:r>
        <w:rPr>
          <w:spacing w:val="-10"/>
        </w:rPr>
        <w:t xml:space="preserve"> </w:t>
      </w:r>
      <w:r>
        <w:rPr>
          <w:spacing w:val="16"/>
          <w:position w:val="1"/>
        </w:rPr>
        <w:t>,</w:t>
      </w:r>
      <w:r>
        <w:rPr>
          <w:spacing w:val="-32"/>
          <w:position w:val="1"/>
        </w:rPr>
        <w:t xml:space="preserve"> </w:t>
      </w:r>
      <w:r>
        <w:rPr>
          <w:spacing w:val="16"/>
        </w:rPr>
        <w:t xml:space="preserve">图 </w:t>
      </w:r>
      <w:r>
        <w:rPr>
          <w:spacing w:val="16"/>
          <w:position w:val="-2"/>
        </w:rPr>
        <w:t>16</w:t>
      </w:r>
      <w:r>
        <w:rPr>
          <w:spacing w:val="16"/>
        </w:rPr>
        <w:t xml:space="preserve">为多孔 </w:t>
      </w:r>
      <w:r>
        <w:t>CA</w:t>
      </w:r>
      <w:r>
        <w:rPr>
          <w:spacing w:val="16"/>
        </w:rPr>
        <w:t xml:space="preserve">色谱膜对 </w:t>
      </w:r>
      <w:r>
        <w:rPr>
          <w:position w:val="-2"/>
        </w:rPr>
        <w:t>BSA</w:t>
      </w:r>
      <w:r>
        <w:rPr>
          <w:spacing w:val="16"/>
          <w:position w:val="-2"/>
        </w:rPr>
        <w:t xml:space="preserve"> </w:t>
      </w:r>
      <w:r>
        <w:rPr>
          <w:spacing w:val="16"/>
        </w:rPr>
        <w:t>的吸附等温</w:t>
      </w:r>
      <w:r>
        <w:rPr>
          <w:spacing w:val="13"/>
        </w:rPr>
        <w:t xml:space="preserve">线以及 </w:t>
      </w:r>
      <w:r>
        <w:t>Langmuir</w:t>
      </w:r>
      <w:r>
        <w:rPr>
          <w:spacing w:val="13"/>
          <w:position w:val="1"/>
        </w:rPr>
        <w:t xml:space="preserve">等温线模型和 </w:t>
      </w:r>
      <w:r>
        <w:rPr>
          <w:position w:val="-1"/>
        </w:rPr>
        <w:t>Freundlic</w:t>
      </w:r>
      <w:r>
        <w:t>h</w:t>
      </w:r>
      <w:r>
        <w:rPr>
          <w:spacing w:val="13"/>
        </w:rPr>
        <w:t>等温线模型拟合曲线</w:t>
      </w:r>
      <w:r>
        <w:rPr>
          <w:spacing w:val="-24"/>
        </w:rPr>
        <w:t xml:space="preserve"> </w:t>
      </w:r>
      <w:r>
        <w:rPr>
          <w:spacing w:val="13"/>
          <w:position w:val="1"/>
        </w:rPr>
        <w:t>。</w:t>
      </w:r>
      <w:r>
        <w:rPr>
          <w:spacing w:val="-36"/>
          <w:position w:val="1"/>
        </w:rPr>
        <w:t xml:space="preserve"> </w:t>
      </w:r>
      <w:r>
        <w:rPr>
          <w:spacing w:val="13"/>
        </w:rPr>
        <w:t>图</w:t>
      </w:r>
      <w:r>
        <w:rPr>
          <w:spacing w:val="21"/>
          <w:w w:val="101"/>
        </w:rPr>
        <w:t xml:space="preserve"> </w:t>
      </w:r>
      <w:r>
        <w:rPr>
          <w:spacing w:val="13"/>
          <w:position w:val="-2"/>
        </w:rPr>
        <w:t>16</w:t>
      </w:r>
      <w:r>
        <w:rPr>
          <w:spacing w:val="13"/>
        </w:rPr>
        <w:t>显示</w:t>
      </w:r>
      <w:r>
        <w:rPr>
          <w:spacing w:val="-21"/>
        </w:rPr>
        <w:t xml:space="preserve"> </w:t>
      </w:r>
      <w:r>
        <w:rPr>
          <w:spacing w:val="13"/>
          <w:position w:val="1"/>
        </w:rPr>
        <w:t>,</w:t>
      </w:r>
      <w:r>
        <w:rPr>
          <w:spacing w:val="-29"/>
          <w:position w:val="1"/>
        </w:rPr>
        <w:t xml:space="preserve"> </w:t>
      </w:r>
      <w:r>
        <w:rPr>
          <w:spacing w:val="13"/>
        </w:rPr>
        <w:t xml:space="preserve">随着 </w:t>
      </w:r>
      <w:r>
        <w:t>BSA</w:t>
      </w:r>
      <w:r>
        <w:rPr>
          <w:spacing w:val="13"/>
        </w:rPr>
        <w:t>初始浓度的</w:t>
      </w:r>
      <w:r>
        <w:rPr>
          <w:spacing w:val="17"/>
        </w:rPr>
        <w:t>提高</w:t>
      </w:r>
      <w:r>
        <w:rPr>
          <w:spacing w:val="-18"/>
        </w:rPr>
        <w:t xml:space="preserve"> </w:t>
      </w:r>
      <w:r>
        <w:rPr>
          <w:spacing w:val="17"/>
          <w:position w:val="1"/>
        </w:rPr>
        <w:t>,</w:t>
      </w:r>
      <w:r>
        <w:rPr>
          <w:spacing w:val="17"/>
        </w:rPr>
        <w:t xml:space="preserve">多孔 </w:t>
      </w:r>
      <w:r>
        <w:t>CA</w:t>
      </w:r>
      <w:r>
        <w:rPr>
          <w:spacing w:val="17"/>
        </w:rPr>
        <w:t xml:space="preserve">色谱膜对 </w:t>
      </w:r>
      <w:r>
        <w:t>BSA</w:t>
      </w:r>
      <w:r>
        <w:rPr>
          <w:spacing w:val="17"/>
        </w:rPr>
        <w:t>的吸附含量也随之增加</w:t>
      </w:r>
      <w:r>
        <w:rPr>
          <w:spacing w:val="-12"/>
        </w:rPr>
        <w:t xml:space="preserve"> </w:t>
      </w:r>
      <w:r>
        <w:rPr>
          <w:spacing w:val="17"/>
          <w:position w:val="1"/>
        </w:rPr>
        <w:t>。</w:t>
      </w:r>
      <w:r>
        <w:rPr>
          <w:spacing w:val="17"/>
        </w:rPr>
        <w:t xml:space="preserve">当初始浓度超过 </w:t>
      </w:r>
      <w:r>
        <w:rPr>
          <w:spacing w:val="17"/>
          <w:position w:val="-2"/>
        </w:rPr>
        <w:t>0.8</w:t>
      </w:r>
      <w:r>
        <w:rPr>
          <w:spacing w:val="-13"/>
          <w:position w:val="-2"/>
        </w:rPr>
        <w:t xml:space="preserve"> </w:t>
      </w:r>
      <w:r>
        <w:t>mg</w:t>
      </w:r>
      <w:r>
        <w:rPr>
          <w:spacing w:val="17"/>
        </w:rPr>
        <w:t>/</w:t>
      </w:r>
      <w:r>
        <w:rPr>
          <w:position w:val="-2"/>
        </w:rPr>
        <w:t>mL</w:t>
      </w:r>
      <w:r>
        <w:rPr>
          <w:spacing w:val="17"/>
        </w:rPr>
        <w:t>时</w:t>
      </w:r>
      <w:r>
        <w:rPr>
          <w:spacing w:val="-21"/>
        </w:rPr>
        <w:t xml:space="preserve"> </w:t>
      </w:r>
      <w:r>
        <w:rPr>
          <w:spacing w:val="17"/>
          <w:position w:val="1"/>
        </w:rPr>
        <w:t>,</w:t>
      </w:r>
      <w:r>
        <w:rPr>
          <w:spacing w:val="-24"/>
          <w:position w:val="1"/>
        </w:rPr>
        <w:t xml:space="preserve"> </w:t>
      </w:r>
      <w:r>
        <w:rPr>
          <w:spacing w:val="17"/>
        </w:rPr>
        <w:t>吸附含量几</w:t>
      </w:r>
      <w:r>
        <w:rPr>
          <w:spacing w:val="12"/>
        </w:rPr>
        <w:t>乎没有变化</w:t>
      </w:r>
      <w:r>
        <w:rPr>
          <w:spacing w:val="-20"/>
        </w:rPr>
        <w:t xml:space="preserve"> </w:t>
      </w:r>
      <w:r>
        <w:rPr>
          <w:spacing w:val="12"/>
          <w:position w:val="1"/>
        </w:rPr>
        <w:t>,</w:t>
      </w:r>
      <w:r>
        <w:rPr>
          <w:spacing w:val="-35"/>
          <w:position w:val="1"/>
        </w:rPr>
        <w:t xml:space="preserve"> </w:t>
      </w:r>
      <w:r>
        <w:rPr>
          <w:spacing w:val="12"/>
        </w:rPr>
        <w:t>达到吸附平衡(129</w:t>
      </w:r>
      <w:r>
        <w:rPr>
          <w:spacing w:val="12"/>
          <w:position w:val="-2"/>
        </w:rPr>
        <w:t>.11</w:t>
      </w:r>
      <w:r>
        <w:rPr>
          <w:spacing w:val="-8"/>
          <w:position w:val="-2"/>
        </w:rPr>
        <w:t xml:space="preserve"> </w:t>
      </w:r>
      <w:r>
        <w:t>mg</w:t>
      </w:r>
      <w:r>
        <w:rPr>
          <w:spacing w:val="12"/>
        </w:rPr>
        <w:t>/g)</w:t>
      </w:r>
      <w:r>
        <w:rPr>
          <w:spacing w:val="-15"/>
        </w:rPr>
        <w:t xml:space="preserve"> </w:t>
      </w:r>
      <w:r>
        <w:rPr>
          <w:spacing w:val="12"/>
          <w:position w:val="1"/>
        </w:rPr>
        <w:t>。</w:t>
      </w:r>
      <w:r>
        <w:rPr>
          <w:spacing w:val="12"/>
        </w:rPr>
        <w:t>进一</w:t>
      </w:r>
    </w:p>
    <w:p w14:paraId="1C1C8C86">
      <w:pPr>
        <w:spacing w:line="3174" w:lineRule="exact"/>
        <w:ind w:firstLine="431"/>
      </w:pPr>
      <w:r>
        <w:rPr>
          <w:position w:val="-63"/>
        </w:rPr>
        <w:drawing>
          <wp:inline distT="0" distB="0" distL="0" distR="0">
            <wp:extent cx="2410460" cy="2015490"/>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42"/>
                    <a:stretch>
                      <a:fillRect/>
                    </a:stretch>
                  </pic:blipFill>
                  <pic:spPr>
                    <a:xfrm>
                      <a:off x="0" y="0"/>
                      <a:ext cx="2410473" cy="2016111"/>
                    </a:xfrm>
                    <a:prstGeom prst="rect">
                      <a:avLst/>
                    </a:prstGeom>
                  </pic:spPr>
                </pic:pic>
              </a:graphicData>
            </a:graphic>
          </wp:inline>
        </w:drawing>
      </w:r>
    </w:p>
    <w:p w14:paraId="6A17DEDE">
      <w:pPr>
        <w:pStyle w:val="2"/>
        <w:spacing w:before="185" w:line="193" w:lineRule="auto"/>
        <w:ind w:left="268" w:right="546" w:firstLine="146"/>
        <w:outlineLvl w:val="4"/>
        <w:rPr>
          <w:rFonts w:ascii="黑体" w:hAnsi="黑体" w:eastAsia="黑体" w:cs="黑体"/>
          <w:sz w:val="17"/>
          <w:szCs w:val="17"/>
        </w:rPr>
      </w:pPr>
      <w:r>
        <w:rPr>
          <w:rFonts w:ascii="黑体" w:hAnsi="黑体" w:eastAsia="黑体" w:cs="黑体"/>
          <w:spacing w:val="13"/>
          <w:sz w:val="17"/>
          <w:szCs w:val="17"/>
        </w:rPr>
        <w:t>图</w:t>
      </w:r>
      <w:r>
        <w:rPr>
          <w:rFonts w:ascii="黑体" w:hAnsi="黑体" w:eastAsia="黑体" w:cs="黑体"/>
          <w:spacing w:val="-19"/>
          <w:sz w:val="17"/>
          <w:szCs w:val="17"/>
        </w:rPr>
        <w:t xml:space="preserve"> </w:t>
      </w:r>
      <w:r>
        <w:rPr>
          <w:spacing w:val="13"/>
          <w:position w:val="-1"/>
          <w:sz w:val="17"/>
          <w:szCs w:val="17"/>
        </w:rPr>
        <w:t>16</w:t>
      </w:r>
      <w:r>
        <w:rPr>
          <w:spacing w:val="1"/>
          <w:position w:val="-1"/>
          <w:sz w:val="17"/>
          <w:szCs w:val="17"/>
        </w:rPr>
        <w:t xml:space="preserve">   </w:t>
      </w:r>
      <w:r>
        <w:rPr>
          <w:rFonts w:ascii="黑体" w:hAnsi="黑体" w:eastAsia="黑体" w:cs="黑体"/>
          <w:spacing w:val="13"/>
          <w:sz w:val="17"/>
          <w:szCs w:val="17"/>
        </w:rPr>
        <w:t>多孔</w:t>
      </w:r>
      <w:r>
        <w:rPr>
          <w:rFonts w:ascii="黑体" w:hAnsi="黑体" w:eastAsia="黑体" w:cs="黑体"/>
          <w:spacing w:val="-29"/>
          <w:sz w:val="17"/>
          <w:szCs w:val="17"/>
        </w:rPr>
        <w:t xml:space="preserve"> </w:t>
      </w:r>
      <w:r>
        <w:rPr>
          <w:sz w:val="17"/>
          <w:szCs w:val="17"/>
        </w:rPr>
        <w:t>CA</w:t>
      </w:r>
      <w:r>
        <w:rPr>
          <w:rFonts w:ascii="黑体" w:hAnsi="黑体" w:eastAsia="黑体" w:cs="黑体"/>
          <w:spacing w:val="13"/>
          <w:sz w:val="17"/>
          <w:szCs w:val="17"/>
        </w:rPr>
        <w:t>色谱膜对</w:t>
      </w:r>
      <w:r>
        <w:rPr>
          <w:rFonts w:ascii="黑体" w:hAnsi="黑体" w:eastAsia="黑体" w:cs="黑体"/>
          <w:spacing w:val="-31"/>
          <w:sz w:val="17"/>
          <w:szCs w:val="17"/>
        </w:rPr>
        <w:t xml:space="preserve"> </w:t>
      </w:r>
      <w:r>
        <w:rPr>
          <w:sz w:val="17"/>
          <w:szCs w:val="17"/>
        </w:rPr>
        <w:t>BSA</w:t>
      </w:r>
      <w:r>
        <w:rPr>
          <w:rFonts w:ascii="黑体" w:hAnsi="黑体" w:eastAsia="黑体" w:cs="黑体"/>
          <w:spacing w:val="13"/>
          <w:sz w:val="17"/>
          <w:szCs w:val="17"/>
        </w:rPr>
        <w:t>的吸附等温线以及</w:t>
      </w:r>
      <w:r>
        <w:rPr>
          <w:rFonts w:ascii="黑体" w:hAnsi="黑体" w:eastAsia="黑体" w:cs="黑体"/>
          <w:sz w:val="17"/>
          <w:szCs w:val="17"/>
        </w:rPr>
        <w:t xml:space="preserve"> </w:t>
      </w:r>
      <w:r>
        <w:rPr>
          <w:position w:val="-1"/>
          <w:sz w:val="17"/>
          <w:szCs w:val="17"/>
        </w:rPr>
        <w:t>Langmuir</w:t>
      </w:r>
      <w:r>
        <w:rPr>
          <w:position w:val="1"/>
          <w:sz w:val="17"/>
          <w:szCs w:val="17"/>
        </w:rPr>
        <w:t>、</w:t>
      </w:r>
      <w:r>
        <w:rPr>
          <w:position w:val="-1"/>
          <w:sz w:val="17"/>
          <w:szCs w:val="17"/>
        </w:rPr>
        <w:t>Freundlic</w:t>
      </w:r>
      <w:r>
        <w:rPr>
          <w:sz w:val="17"/>
          <w:szCs w:val="17"/>
        </w:rPr>
        <w:t>h</w:t>
      </w:r>
      <w:r>
        <w:rPr>
          <w:rFonts w:ascii="黑体" w:hAnsi="黑体" w:eastAsia="黑体" w:cs="黑体"/>
          <w:sz w:val="17"/>
          <w:szCs w:val="17"/>
        </w:rPr>
        <w:t>和</w:t>
      </w:r>
      <w:r>
        <w:rPr>
          <w:rFonts w:ascii="黑体" w:hAnsi="黑体" w:eastAsia="黑体" w:cs="黑体"/>
          <w:spacing w:val="-32"/>
          <w:sz w:val="17"/>
          <w:szCs w:val="17"/>
        </w:rPr>
        <w:t xml:space="preserve"> </w:t>
      </w:r>
      <w:r>
        <w:rPr>
          <w:position w:val="-1"/>
          <w:sz w:val="17"/>
          <w:szCs w:val="17"/>
        </w:rPr>
        <w:t>Temkin</w:t>
      </w:r>
      <w:r>
        <w:rPr>
          <w:rFonts w:ascii="黑体" w:hAnsi="黑体" w:eastAsia="黑体" w:cs="黑体"/>
          <w:position w:val="1"/>
          <w:sz w:val="17"/>
          <w:szCs w:val="17"/>
        </w:rPr>
        <w:t>等温线模型拟合曲线</w:t>
      </w:r>
    </w:p>
    <w:p w14:paraId="7EFB7E39">
      <w:pPr>
        <w:spacing w:line="14" w:lineRule="auto"/>
        <w:rPr>
          <w:rFonts w:ascii="Arial"/>
          <w:sz w:val="2"/>
        </w:rPr>
      </w:pPr>
      <w:r>
        <w:rPr>
          <w:rFonts w:ascii="Arial" w:hAnsi="Arial" w:eastAsia="Arial" w:cs="Arial"/>
          <w:sz w:val="2"/>
          <w:szCs w:val="2"/>
        </w:rPr>
        <w:br w:type="column"/>
      </w:r>
    </w:p>
    <w:p w14:paraId="078CAA8E">
      <w:pPr>
        <w:pStyle w:val="2"/>
        <w:spacing w:before="37" w:line="212" w:lineRule="auto"/>
        <w:ind w:left="10" w:right="70" w:firstLine="5"/>
        <w:jc w:val="both"/>
      </w:pPr>
      <w:r>
        <w:rPr>
          <w:spacing w:val="10"/>
        </w:rPr>
        <w:t>步对吸附等温线模型进行拟合</w:t>
      </w:r>
      <w:r>
        <w:rPr>
          <w:spacing w:val="-12"/>
        </w:rPr>
        <w:t xml:space="preserve"> </w:t>
      </w:r>
      <w:r>
        <w:rPr>
          <w:spacing w:val="10"/>
        </w:rPr>
        <w:t>,表 3数据显示</w:t>
      </w:r>
      <w:r>
        <w:rPr>
          <w:spacing w:val="-21"/>
        </w:rPr>
        <w:t xml:space="preserve"> </w:t>
      </w:r>
      <w:r>
        <w:rPr>
          <w:spacing w:val="10"/>
        </w:rPr>
        <w:t>,采用</w:t>
      </w:r>
      <w:r>
        <w:rPr>
          <w:position w:val="-1"/>
        </w:rPr>
        <w:t>Langmuir</w:t>
      </w:r>
      <w:r>
        <w:rPr>
          <w:spacing w:val="5"/>
          <w:position w:val="1"/>
        </w:rPr>
        <w:t>吸附等温模型、</w:t>
      </w:r>
      <w:r>
        <w:rPr>
          <w:position w:val="-1"/>
        </w:rPr>
        <w:t>Freundlich</w:t>
      </w:r>
      <w:r>
        <w:rPr>
          <w:spacing w:val="-26"/>
          <w:position w:val="-1"/>
        </w:rPr>
        <w:t xml:space="preserve"> </w:t>
      </w:r>
      <w:r>
        <w:rPr>
          <w:spacing w:val="5"/>
          <w:position w:val="1"/>
        </w:rPr>
        <w:t>吸附等温模型</w:t>
      </w:r>
      <w:r>
        <w:rPr>
          <w:spacing w:val="12"/>
          <w:position w:val="-1"/>
        </w:rPr>
        <w:t xml:space="preserve">和 </w:t>
      </w:r>
      <w:r>
        <w:rPr>
          <w:position w:val="-1"/>
        </w:rPr>
        <w:t>Tem</w:t>
      </w:r>
      <w:r>
        <w:rPr>
          <w:position w:val="-2"/>
        </w:rPr>
        <w:t>kin</w:t>
      </w:r>
      <w:r>
        <w:rPr>
          <w:spacing w:val="12"/>
        </w:rPr>
        <w:t>吸附等温模型对吸附等温线结果进行拟</w:t>
      </w:r>
      <w:r>
        <w:rPr>
          <w:spacing w:val="14"/>
        </w:rPr>
        <w:t>合</w:t>
      </w:r>
      <w:r>
        <w:rPr>
          <w:spacing w:val="-15"/>
        </w:rPr>
        <w:t xml:space="preserve"> </w:t>
      </w:r>
      <w:r>
        <w:rPr>
          <w:spacing w:val="14"/>
          <w:position w:val="1"/>
        </w:rPr>
        <w:t>,</w:t>
      </w:r>
      <w:r>
        <w:rPr>
          <w:position w:val="-2"/>
        </w:rPr>
        <w:t>Temkin</w:t>
      </w:r>
      <w:r>
        <w:rPr>
          <w:spacing w:val="14"/>
        </w:rPr>
        <w:t>吸附等温模型中回归系数</w:t>
      </w:r>
      <w:r>
        <w:rPr>
          <w:spacing w:val="-16"/>
        </w:rPr>
        <w:t xml:space="preserve"> </w:t>
      </w:r>
      <w:r>
        <w:rPr>
          <w:spacing w:val="14"/>
        </w:rPr>
        <w:t>R</w:t>
      </w:r>
      <w:r>
        <w:rPr>
          <w:spacing w:val="14"/>
          <w:position w:val="7"/>
          <w:sz w:val="11"/>
          <w:szCs w:val="11"/>
        </w:rPr>
        <w:t>2</w:t>
      </w:r>
      <w:r>
        <w:rPr>
          <w:spacing w:val="22"/>
          <w:position w:val="7"/>
          <w:sz w:val="11"/>
          <w:szCs w:val="11"/>
        </w:rPr>
        <w:t xml:space="preserve"> </w:t>
      </w:r>
      <w:r>
        <w:rPr>
          <w:spacing w:val="14"/>
        </w:rPr>
        <w:t xml:space="preserve">接近于 </w:t>
      </w:r>
      <w:r>
        <w:rPr>
          <w:spacing w:val="14"/>
          <w:position w:val="-2"/>
        </w:rPr>
        <w:t>1</w:t>
      </w:r>
      <w:r>
        <w:rPr>
          <w:spacing w:val="14"/>
          <w:position w:val="1"/>
        </w:rPr>
        <w:t>,</w:t>
      </w:r>
      <w:r>
        <w:rPr>
          <w:spacing w:val="22"/>
        </w:rPr>
        <w:t xml:space="preserve">说明 </w:t>
      </w:r>
      <w:r>
        <w:t>BSA</w:t>
      </w:r>
      <w:r>
        <w:rPr>
          <w:spacing w:val="22"/>
        </w:rPr>
        <w:t xml:space="preserve">在多孔 </w:t>
      </w:r>
      <w:r>
        <w:t>CA</w:t>
      </w:r>
      <w:r>
        <w:rPr>
          <w:spacing w:val="22"/>
        </w:rPr>
        <w:t>色谱膜的吸附行为主要为不</w:t>
      </w:r>
      <w:r>
        <w:rPr>
          <w:spacing w:val="8"/>
        </w:rPr>
        <w:t>均匀界面的多层吸附过程。</w:t>
      </w:r>
    </w:p>
    <w:p w14:paraId="5B5939AD">
      <w:pPr>
        <w:pStyle w:val="2"/>
        <w:spacing w:before="2" w:line="216" w:lineRule="auto"/>
        <w:ind w:left="11" w:right="71" w:firstLine="420"/>
        <w:jc w:val="both"/>
      </w:pPr>
      <w:r>
        <w:rPr>
          <w:spacing w:val="9"/>
        </w:rPr>
        <w:t>表 4为本文样品与所调研文献中样品的吸附含</w:t>
      </w:r>
      <w:r>
        <w:rPr>
          <w:spacing w:val="13"/>
        </w:rPr>
        <w:t>量比较</w:t>
      </w:r>
      <w:r>
        <w:rPr>
          <w:spacing w:val="-27"/>
        </w:rPr>
        <w:t xml:space="preserve"> </w:t>
      </w:r>
      <w:r>
        <w:rPr>
          <w:spacing w:val="13"/>
        </w:rPr>
        <w:t>。相较于文献中所制备的蛋白吸附材</w:t>
      </w:r>
      <w:r>
        <w:rPr>
          <w:spacing w:val="12"/>
        </w:rPr>
        <w:t>料</w:t>
      </w:r>
      <w:r>
        <w:rPr>
          <w:spacing w:val="-21"/>
        </w:rPr>
        <w:t xml:space="preserve"> </w:t>
      </w:r>
      <w:r>
        <w:rPr>
          <w:spacing w:val="12"/>
        </w:rPr>
        <w:t>,本</w:t>
      </w:r>
      <w:r>
        <w:rPr>
          <w:spacing w:val="18"/>
        </w:rPr>
        <w:t xml:space="preserve">文所制备的 </w:t>
      </w:r>
      <w:r>
        <w:t>CA</w:t>
      </w:r>
      <w:r>
        <w:rPr>
          <w:spacing w:val="18"/>
        </w:rPr>
        <w:t xml:space="preserve">多孔纤维膜对 </w:t>
      </w:r>
      <w:r>
        <w:rPr>
          <w:position w:val="-2"/>
        </w:rPr>
        <w:t>BSA</w:t>
      </w:r>
      <w:r>
        <w:rPr>
          <w:spacing w:val="18"/>
          <w:position w:val="-2"/>
        </w:rPr>
        <w:t xml:space="preserve"> </w:t>
      </w:r>
      <w:r>
        <w:rPr>
          <w:spacing w:val="18"/>
        </w:rPr>
        <w:t>的吸附在短时</w:t>
      </w:r>
      <w:r>
        <w:rPr>
          <w:spacing w:val="9"/>
        </w:rPr>
        <w:t>间内能快速达到吸附平衡</w:t>
      </w:r>
      <w:r>
        <w:rPr>
          <w:spacing w:val="-19"/>
        </w:rPr>
        <w:t xml:space="preserve"> </w:t>
      </w:r>
      <w:r>
        <w:rPr>
          <w:spacing w:val="9"/>
        </w:rPr>
        <w:t>,且吸附性能较高。</w:t>
      </w:r>
    </w:p>
    <w:p w14:paraId="25919E16">
      <w:pPr>
        <w:pStyle w:val="2"/>
        <w:spacing w:before="1" w:line="177" w:lineRule="auto"/>
        <w:ind w:left="895"/>
        <w:outlineLvl w:val="3"/>
        <w:rPr>
          <w:rFonts w:ascii="黑体" w:hAnsi="黑体" w:eastAsia="黑体" w:cs="黑体"/>
          <w:sz w:val="17"/>
          <w:szCs w:val="17"/>
        </w:rPr>
      </w:pPr>
      <w:r>
        <w:rPr>
          <w:rFonts w:ascii="黑体" w:hAnsi="黑体" w:eastAsia="黑体" w:cs="黑体"/>
          <w:spacing w:val="13"/>
          <w:sz w:val="17"/>
          <w:szCs w:val="17"/>
        </w:rPr>
        <w:t>表</w:t>
      </w:r>
      <w:r>
        <w:rPr>
          <w:rFonts w:ascii="黑体" w:hAnsi="黑体" w:eastAsia="黑体" w:cs="黑体"/>
          <w:spacing w:val="-32"/>
          <w:sz w:val="17"/>
          <w:szCs w:val="17"/>
        </w:rPr>
        <w:t xml:space="preserve"> </w:t>
      </w:r>
      <w:r>
        <w:rPr>
          <w:spacing w:val="13"/>
          <w:position w:val="-1"/>
          <w:sz w:val="17"/>
          <w:szCs w:val="17"/>
        </w:rPr>
        <w:t>3</w:t>
      </w:r>
      <w:r>
        <w:rPr>
          <w:position w:val="-1"/>
          <w:sz w:val="17"/>
          <w:szCs w:val="17"/>
        </w:rPr>
        <w:t xml:space="preserve">   </w:t>
      </w:r>
      <w:r>
        <w:rPr>
          <w:sz w:val="17"/>
          <w:szCs w:val="17"/>
        </w:rPr>
        <w:t>BSA</w:t>
      </w:r>
      <w:r>
        <w:rPr>
          <w:rFonts w:ascii="黑体" w:hAnsi="黑体" w:eastAsia="黑体" w:cs="黑体"/>
          <w:spacing w:val="13"/>
          <w:sz w:val="17"/>
          <w:szCs w:val="17"/>
        </w:rPr>
        <w:t>的吸附等温模型拟合参数</w:t>
      </w:r>
    </w:p>
    <w:tbl>
      <w:tblPr>
        <w:tblStyle w:val="5"/>
        <w:tblW w:w="461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166"/>
        <w:gridCol w:w="1612"/>
        <w:gridCol w:w="833"/>
      </w:tblGrid>
      <w:tr w14:paraId="5064F6C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1" w:hRule="atLeast"/>
        </w:trPr>
        <w:tc>
          <w:tcPr>
            <w:tcW w:w="2166" w:type="dxa"/>
            <w:tcBorders>
              <w:top w:val="single" w:color="231F20" w:sz="6" w:space="0"/>
              <w:bottom w:val="single" w:color="231F20" w:sz="2" w:space="0"/>
            </w:tcBorders>
            <w:vAlign w:val="top"/>
          </w:tcPr>
          <w:p w14:paraId="18B3424C">
            <w:pPr>
              <w:pStyle w:val="6"/>
              <w:spacing w:before="41" w:line="172" w:lineRule="auto"/>
              <w:ind w:left="562"/>
            </w:pPr>
            <w:r>
              <w:rPr>
                <w:spacing w:val="7"/>
              </w:rPr>
              <w:t>吸附等温模线</w:t>
            </w:r>
          </w:p>
        </w:tc>
        <w:tc>
          <w:tcPr>
            <w:tcW w:w="1612" w:type="dxa"/>
            <w:tcBorders>
              <w:top w:val="single" w:color="231F20" w:sz="6" w:space="0"/>
              <w:bottom w:val="single" w:color="231F20" w:sz="2" w:space="0"/>
            </w:tcBorders>
            <w:vAlign w:val="top"/>
          </w:tcPr>
          <w:p w14:paraId="41138560">
            <w:pPr>
              <w:pStyle w:val="6"/>
              <w:spacing w:before="41" w:line="172" w:lineRule="auto"/>
              <w:ind w:left="370"/>
            </w:pPr>
            <w:r>
              <w:rPr>
                <w:spacing w:val="9"/>
              </w:rPr>
              <w:t>参数与方差</w:t>
            </w:r>
          </w:p>
        </w:tc>
        <w:tc>
          <w:tcPr>
            <w:tcW w:w="833" w:type="dxa"/>
            <w:tcBorders>
              <w:top w:val="single" w:color="231F20" w:sz="6" w:space="0"/>
              <w:bottom w:val="single" w:color="231F20" w:sz="2" w:space="0"/>
            </w:tcBorders>
            <w:vAlign w:val="top"/>
          </w:tcPr>
          <w:p w14:paraId="1F21C83B">
            <w:pPr>
              <w:pStyle w:val="6"/>
              <w:spacing w:before="60" w:line="157" w:lineRule="auto"/>
              <w:ind w:left="264"/>
            </w:pPr>
            <w:r>
              <w:rPr>
                <w:spacing w:val="13"/>
              </w:rPr>
              <w:t>BSA</w:t>
            </w:r>
          </w:p>
        </w:tc>
      </w:tr>
      <w:tr w14:paraId="264949C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33" w:hRule="atLeast"/>
        </w:trPr>
        <w:tc>
          <w:tcPr>
            <w:tcW w:w="2166" w:type="dxa"/>
            <w:vMerge w:val="restart"/>
            <w:tcBorders>
              <w:top w:val="single" w:color="231F20" w:sz="2" w:space="0"/>
              <w:bottom w:val="nil"/>
            </w:tcBorders>
            <w:vAlign w:val="top"/>
          </w:tcPr>
          <w:p w14:paraId="51DA743E">
            <w:pPr>
              <w:spacing w:line="243" w:lineRule="auto"/>
              <w:rPr>
                <w:rFonts w:ascii="Arial"/>
                <w:sz w:val="21"/>
              </w:rPr>
            </w:pPr>
          </w:p>
          <w:p w14:paraId="53659DCB">
            <w:pPr>
              <w:pStyle w:val="6"/>
              <w:spacing w:before="73" w:line="169" w:lineRule="auto"/>
              <w:ind w:left="166"/>
            </w:pPr>
            <w:r>
              <w:rPr>
                <w:position w:val="-1"/>
              </w:rPr>
              <w:t>Langmuir</w:t>
            </w:r>
            <w:r>
              <w:rPr>
                <w:spacing w:val="10"/>
              </w:rPr>
              <w:t>吸附等温模型</w:t>
            </w:r>
          </w:p>
        </w:tc>
        <w:tc>
          <w:tcPr>
            <w:tcW w:w="1612" w:type="dxa"/>
            <w:tcBorders>
              <w:top w:val="single" w:color="231F20" w:sz="2" w:space="0"/>
              <w:bottom w:val="single" w:color="231F20" w:sz="2" w:space="0"/>
            </w:tcBorders>
            <w:vAlign w:val="top"/>
          </w:tcPr>
          <w:p w14:paraId="6DA94AAF">
            <w:pPr>
              <w:pStyle w:val="6"/>
              <w:spacing w:before="36" w:line="164" w:lineRule="auto"/>
              <w:ind w:left="248"/>
            </w:pPr>
            <w:r>
              <w:rPr>
                <w:spacing w:val="14"/>
                <w:position w:val="-1"/>
              </w:rPr>
              <w:t>Q</w:t>
            </w:r>
            <w:r>
              <w:rPr>
                <w:spacing w:val="14"/>
                <w:position w:val="-5"/>
                <w:sz w:val="10"/>
                <w:szCs w:val="10"/>
              </w:rPr>
              <w:t>m</w:t>
            </w:r>
            <w:r>
              <w:rPr>
                <w:spacing w:val="-8"/>
                <w:position w:val="-5"/>
                <w:sz w:val="10"/>
                <w:szCs w:val="10"/>
              </w:rPr>
              <w:t xml:space="preserve"> </w:t>
            </w:r>
            <w:r>
              <w:rPr>
                <w:spacing w:val="14"/>
                <w:position w:val="1"/>
              </w:rPr>
              <w:t>/(</w:t>
            </w:r>
            <w:r>
              <w:rPr>
                <w:spacing w:val="14"/>
                <w:position w:val="-2"/>
              </w:rPr>
              <w:t>mg</w:t>
            </w:r>
            <w:r>
              <w:rPr>
                <w:spacing w:val="14"/>
                <w:position w:val="1"/>
              </w:rPr>
              <w:t>·</w:t>
            </w:r>
            <w:r>
              <w:rPr>
                <w:spacing w:val="14"/>
                <w:position w:val="-2"/>
              </w:rPr>
              <w:t>g</w:t>
            </w:r>
            <w:r>
              <w:rPr>
                <w:spacing w:val="14"/>
                <w:position w:val="7"/>
                <w:sz w:val="10"/>
                <w:szCs w:val="10"/>
              </w:rPr>
              <w:t>-1</w:t>
            </w:r>
            <w:r>
              <w:rPr>
                <w:spacing w:val="14"/>
                <w:position w:val="1"/>
              </w:rPr>
              <w:t>)</w:t>
            </w:r>
          </w:p>
          <w:p w14:paraId="53E64BCB">
            <w:pPr>
              <w:pStyle w:val="6"/>
              <w:spacing w:before="42" w:line="172" w:lineRule="auto"/>
              <w:ind w:left="173"/>
            </w:pPr>
            <w:r>
              <w:rPr>
                <w:spacing w:val="15"/>
                <w:w w:val="109"/>
                <w:position w:val="-1"/>
              </w:rPr>
              <w:t>K</w:t>
            </w:r>
            <w:r>
              <w:rPr>
                <w:spacing w:val="15"/>
                <w:w w:val="109"/>
                <w:position w:val="-4"/>
                <w:sz w:val="10"/>
                <w:szCs w:val="10"/>
              </w:rPr>
              <w:t>L</w:t>
            </w:r>
            <w:r>
              <w:rPr>
                <w:spacing w:val="15"/>
                <w:w w:val="109"/>
                <w:position w:val="1"/>
              </w:rPr>
              <w:t>/(</w:t>
            </w:r>
            <w:r>
              <w:rPr>
                <w:spacing w:val="15"/>
                <w:w w:val="109"/>
                <w:position w:val="-1"/>
              </w:rPr>
              <w:t>mL·mg</w:t>
            </w:r>
            <w:r>
              <w:rPr>
                <w:spacing w:val="15"/>
                <w:w w:val="109"/>
                <w:position w:val="7"/>
                <w:sz w:val="10"/>
                <w:szCs w:val="10"/>
              </w:rPr>
              <w:t>-1</w:t>
            </w:r>
            <w:r>
              <w:rPr>
                <w:spacing w:val="15"/>
                <w:w w:val="109"/>
                <w:position w:val="1"/>
              </w:rPr>
              <w:t>)</w:t>
            </w:r>
          </w:p>
          <w:p w14:paraId="546C0D61">
            <w:pPr>
              <w:pStyle w:val="6"/>
              <w:spacing w:before="71" w:line="176" w:lineRule="auto"/>
              <w:ind w:left="704"/>
              <w:rPr>
                <w:sz w:val="10"/>
                <w:szCs w:val="10"/>
              </w:rPr>
            </w:pPr>
            <w:r>
              <w:rPr>
                <w:spacing w:val="7"/>
                <w:w w:val="126"/>
                <w:position w:val="-2"/>
              </w:rPr>
              <w:t>R</w:t>
            </w:r>
            <w:r>
              <w:rPr>
                <w:spacing w:val="7"/>
                <w:w w:val="126"/>
                <w:position w:val="6"/>
                <w:sz w:val="10"/>
                <w:szCs w:val="10"/>
              </w:rPr>
              <w:t>2</w:t>
            </w:r>
          </w:p>
        </w:tc>
        <w:tc>
          <w:tcPr>
            <w:tcW w:w="833" w:type="dxa"/>
            <w:tcBorders>
              <w:top w:val="single" w:color="231F20" w:sz="2" w:space="0"/>
              <w:bottom w:val="single" w:color="231F20" w:sz="2" w:space="0"/>
            </w:tcBorders>
            <w:vAlign w:val="top"/>
          </w:tcPr>
          <w:p w14:paraId="5C2C4D6D">
            <w:pPr>
              <w:pStyle w:val="6"/>
              <w:spacing w:before="70" w:line="166" w:lineRule="auto"/>
              <w:ind w:left="174"/>
            </w:pPr>
            <w:r>
              <w:rPr>
                <w:spacing w:val="5"/>
              </w:rPr>
              <w:t>189.55</w:t>
            </w:r>
          </w:p>
          <w:p w14:paraId="1B69DACE">
            <w:pPr>
              <w:pStyle w:val="6"/>
              <w:spacing w:before="70" w:line="166" w:lineRule="auto"/>
              <w:ind w:left="259"/>
            </w:pPr>
            <w:r>
              <w:rPr>
                <w:spacing w:val="15"/>
              </w:rPr>
              <w:t>2.43</w:t>
            </w:r>
          </w:p>
          <w:p w14:paraId="51C36F45">
            <w:pPr>
              <w:pStyle w:val="6"/>
              <w:spacing w:before="83" w:line="160" w:lineRule="auto"/>
              <w:ind w:left="213"/>
            </w:pPr>
            <w:r>
              <w:rPr>
                <w:spacing w:val="10"/>
              </w:rPr>
              <w:t>0.971</w:t>
            </w:r>
          </w:p>
        </w:tc>
      </w:tr>
      <w:tr w14:paraId="0DC77CD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01" w:hRule="atLeast"/>
        </w:trPr>
        <w:tc>
          <w:tcPr>
            <w:tcW w:w="2166" w:type="dxa"/>
            <w:vMerge w:val="continue"/>
            <w:tcBorders>
              <w:top w:val="nil"/>
            </w:tcBorders>
            <w:vAlign w:val="top"/>
          </w:tcPr>
          <w:p w14:paraId="257DA0D3">
            <w:pPr>
              <w:rPr>
                <w:rFonts w:ascii="Arial"/>
                <w:sz w:val="21"/>
              </w:rPr>
            </w:pPr>
          </w:p>
        </w:tc>
        <w:tc>
          <w:tcPr>
            <w:tcW w:w="1612" w:type="dxa"/>
            <w:tcBorders>
              <w:top w:val="single" w:color="231F20" w:sz="2" w:space="0"/>
            </w:tcBorders>
            <w:vAlign w:val="top"/>
          </w:tcPr>
          <w:p w14:paraId="2B0FB0EF">
            <w:pPr>
              <w:pStyle w:val="6"/>
              <w:spacing w:before="56" w:line="164" w:lineRule="auto"/>
              <w:ind w:left="258"/>
            </w:pPr>
            <w:r>
              <w:rPr>
                <w:spacing w:val="14"/>
                <w:w w:val="109"/>
                <w:position w:val="-1"/>
              </w:rPr>
              <w:t>K</w:t>
            </w:r>
            <w:r>
              <w:rPr>
                <w:spacing w:val="14"/>
                <w:w w:val="109"/>
                <w:position w:val="-4"/>
                <w:sz w:val="10"/>
                <w:szCs w:val="10"/>
              </w:rPr>
              <w:t>F</w:t>
            </w:r>
            <w:r>
              <w:rPr>
                <w:spacing w:val="14"/>
                <w:w w:val="109"/>
                <w:position w:val="1"/>
              </w:rPr>
              <w:t>/(</w:t>
            </w:r>
            <w:r>
              <w:rPr>
                <w:spacing w:val="14"/>
                <w:w w:val="109"/>
                <w:position w:val="-2"/>
              </w:rPr>
              <w:t>mg</w:t>
            </w:r>
            <w:r>
              <w:rPr>
                <w:spacing w:val="14"/>
                <w:w w:val="109"/>
                <w:position w:val="1"/>
              </w:rPr>
              <w:t>·</w:t>
            </w:r>
            <w:r>
              <w:rPr>
                <w:spacing w:val="14"/>
                <w:w w:val="109"/>
                <w:position w:val="-2"/>
              </w:rPr>
              <w:t>g</w:t>
            </w:r>
            <w:r>
              <w:rPr>
                <w:spacing w:val="14"/>
                <w:w w:val="109"/>
                <w:position w:val="7"/>
                <w:sz w:val="10"/>
                <w:szCs w:val="10"/>
              </w:rPr>
              <w:t>-1</w:t>
            </w:r>
            <w:r>
              <w:rPr>
                <w:spacing w:val="14"/>
                <w:w w:val="109"/>
                <w:position w:val="1"/>
              </w:rPr>
              <w:t>)</w:t>
            </w:r>
          </w:p>
        </w:tc>
        <w:tc>
          <w:tcPr>
            <w:tcW w:w="833" w:type="dxa"/>
            <w:tcBorders>
              <w:top w:val="single" w:color="231F20" w:sz="2" w:space="0"/>
            </w:tcBorders>
            <w:vAlign w:val="top"/>
          </w:tcPr>
          <w:p w14:paraId="39FD7488">
            <w:pPr>
              <w:pStyle w:val="6"/>
              <w:spacing w:before="91" w:line="164" w:lineRule="auto"/>
              <w:ind w:left="174"/>
            </w:pPr>
            <w:r>
              <w:rPr>
                <w:spacing w:val="5"/>
              </w:rPr>
              <w:t>139.31</w:t>
            </w:r>
          </w:p>
        </w:tc>
      </w:tr>
      <w:tr w14:paraId="7E95B9F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92" w:hRule="atLeast"/>
        </w:trPr>
        <w:tc>
          <w:tcPr>
            <w:tcW w:w="2166" w:type="dxa"/>
            <w:vMerge w:val="restart"/>
            <w:tcBorders>
              <w:bottom w:val="nil"/>
            </w:tcBorders>
            <w:vAlign w:val="top"/>
          </w:tcPr>
          <w:p w14:paraId="5472164A">
            <w:pPr>
              <w:pStyle w:val="6"/>
              <w:spacing w:before="66" w:line="185" w:lineRule="auto"/>
              <w:ind w:left="133"/>
            </w:pPr>
            <w:r>
              <w:rPr>
                <w:position w:val="-1"/>
              </w:rPr>
              <w:t>Freundlic</w:t>
            </w:r>
            <w:r>
              <w:t>h</w:t>
            </w:r>
            <w:r>
              <w:rPr>
                <w:spacing w:val="7"/>
              </w:rPr>
              <w:t>吸附等温模型</w:t>
            </w:r>
          </w:p>
        </w:tc>
        <w:tc>
          <w:tcPr>
            <w:tcW w:w="1612" w:type="dxa"/>
            <w:tcBorders>
              <w:bottom w:val="single" w:color="231F20" w:sz="2" w:space="0"/>
            </w:tcBorders>
            <w:vAlign w:val="top"/>
          </w:tcPr>
          <w:p w14:paraId="72CB3498">
            <w:pPr>
              <w:pStyle w:val="6"/>
              <w:spacing w:before="139" w:line="155" w:lineRule="exact"/>
              <w:ind w:left="758"/>
            </w:pPr>
            <w:r>
              <w:rPr>
                <w:spacing w:val="25"/>
                <w:w w:val="116"/>
                <w:position w:val="-3"/>
              </w:rPr>
              <w:t>n</w:t>
            </w:r>
          </w:p>
          <w:p w14:paraId="585D6F3E">
            <w:pPr>
              <w:pStyle w:val="6"/>
              <w:spacing w:before="78" w:line="172" w:lineRule="auto"/>
              <w:ind w:left="704"/>
              <w:rPr>
                <w:sz w:val="10"/>
                <w:szCs w:val="10"/>
              </w:rPr>
            </w:pPr>
            <w:r>
              <w:rPr>
                <w:spacing w:val="7"/>
                <w:w w:val="126"/>
                <w:position w:val="-2"/>
              </w:rPr>
              <w:t>R</w:t>
            </w:r>
            <w:r>
              <w:rPr>
                <w:spacing w:val="7"/>
                <w:w w:val="126"/>
                <w:position w:val="6"/>
                <w:sz w:val="10"/>
                <w:szCs w:val="10"/>
              </w:rPr>
              <w:t>2</w:t>
            </w:r>
          </w:p>
        </w:tc>
        <w:tc>
          <w:tcPr>
            <w:tcW w:w="833" w:type="dxa"/>
            <w:tcBorders>
              <w:bottom w:val="single" w:color="231F20" w:sz="2" w:space="0"/>
            </w:tcBorders>
            <w:vAlign w:val="top"/>
          </w:tcPr>
          <w:p w14:paraId="6AC60D7C">
            <w:pPr>
              <w:pStyle w:val="6"/>
              <w:spacing w:before="90" w:line="166" w:lineRule="auto"/>
              <w:ind w:left="257"/>
            </w:pPr>
            <w:r>
              <w:rPr>
                <w:spacing w:val="15"/>
              </w:rPr>
              <w:t>0.51</w:t>
            </w:r>
          </w:p>
          <w:p w14:paraId="65217AEC">
            <w:pPr>
              <w:pStyle w:val="6"/>
              <w:spacing w:before="99" w:line="157" w:lineRule="auto"/>
              <w:ind w:left="213"/>
            </w:pPr>
            <w:r>
              <w:rPr>
                <w:spacing w:val="10"/>
              </w:rPr>
              <w:t>0.912</w:t>
            </w:r>
          </w:p>
        </w:tc>
      </w:tr>
      <w:tr w14:paraId="7BC6EEE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01" w:hRule="atLeast"/>
        </w:trPr>
        <w:tc>
          <w:tcPr>
            <w:tcW w:w="2166" w:type="dxa"/>
            <w:vMerge w:val="continue"/>
            <w:tcBorders>
              <w:top w:val="nil"/>
            </w:tcBorders>
            <w:vAlign w:val="top"/>
          </w:tcPr>
          <w:p w14:paraId="5E825695">
            <w:pPr>
              <w:rPr>
                <w:rFonts w:ascii="Arial"/>
                <w:sz w:val="21"/>
              </w:rPr>
            </w:pPr>
          </w:p>
        </w:tc>
        <w:tc>
          <w:tcPr>
            <w:tcW w:w="1612" w:type="dxa"/>
            <w:tcBorders>
              <w:top w:val="single" w:color="231F20" w:sz="2" w:space="0"/>
            </w:tcBorders>
            <w:vAlign w:val="top"/>
          </w:tcPr>
          <w:p w14:paraId="4738BB5A">
            <w:pPr>
              <w:pStyle w:val="6"/>
              <w:spacing w:before="61" w:line="166" w:lineRule="auto"/>
              <w:ind w:left="266"/>
            </w:pPr>
            <w:r>
              <w:rPr>
                <w:spacing w:val="12"/>
                <w:w w:val="112"/>
                <w:position w:val="-1"/>
              </w:rPr>
              <w:t>a</w:t>
            </w:r>
            <w:r>
              <w:rPr>
                <w:spacing w:val="12"/>
                <w:w w:val="112"/>
                <w:position w:val="-5"/>
                <w:sz w:val="10"/>
                <w:szCs w:val="10"/>
              </w:rPr>
              <w:t>T</w:t>
            </w:r>
            <w:r>
              <w:rPr>
                <w:spacing w:val="-12"/>
                <w:position w:val="-5"/>
                <w:sz w:val="10"/>
                <w:szCs w:val="10"/>
              </w:rPr>
              <w:t xml:space="preserve"> </w:t>
            </w:r>
            <w:r>
              <w:rPr>
                <w:spacing w:val="12"/>
                <w:w w:val="112"/>
              </w:rPr>
              <w:t>/(L·mg</w:t>
            </w:r>
            <w:r>
              <w:rPr>
                <w:spacing w:val="12"/>
                <w:w w:val="112"/>
                <w:position w:val="7"/>
                <w:sz w:val="10"/>
                <w:szCs w:val="10"/>
              </w:rPr>
              <w:t>-1</w:t>
            </w:r>
            <w:r>
              <w:rPr>
                <w:spacing w:val="12"/>
                <w:w w:val="112"/>
                <w:position w:val="1"/>
              </w:rPr>
              <w:t>)</w:t>
            </w:r>
          </w:p>
        </w:tc>
        <w:tc>
          <w:tcPr>
            <w:tcW w:w="833" w:type="dxa"/>
            <w:tcBorders>
              <w:top w:val="single" w:color="231F20" w:sz="2" w:space="0"/>
            </w:tcBorders>
            <w:vAlign w:val="top"/>
          </w:tcPr>
          <w:p w14:paraId="0D8AFD19">
            <w:pPr>
              <w:pStyle w:val="6"/>
              <w:spacing w:before="95" w:line="161" w:lineRule="auto"/>
              <w:ind w:left="214"/>
            </w:pPr>
            <w:r>
              <w:rPr>
                <w:spacing w:val="9"/>
              </w:rPr>
              <w:t>20.35</w:t>
            </w:r>
          </w:p>
        </w:tc>
      </w:tr>
      <w:tr w14:paraId="64AB3FC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99" w:hRule="atLeast"/>
        </w:trPr>
        <w:tc>
          <w:tcPr>
            <w:tcW w:w="2166" w:type="dxa"/>
            <w:tcBorders>
              <w:bottom w:val="single" w:color="231F20" w:sz="6" w:space="0"/>
            </w:tcBorders>
            <w:vAlign w:val="top"/>
          </w:tcPr>
          <w:p w14:paraId="1826314C">
            <w:pPr>
              <w:pStyle w:val="6"/>
              <w:spacing w:before="70" w:line="185" w:lineRule="auto"/>
              <w:ind w:left="237"/>
            </w:pPr>
            <w:r>
              <w:rPr>
                <w:position w:val="-1"/>
              </w:rPr>
              <w:t>Temkin</w:t>
            </w:r>
            <w:r>
              <w:rPr>
                <w:spacing w:val="14"/>
              </w:rPr>
              <w:t>吸附等温模型</w:t>
            </w:r>
          </w:p>
        </w:tc>
        <w:tc>
          <w:tcPr>
            <w:tcW w:w="1612" w:type="dxa"/>
            <w:tcBorders>
              <w:bottom w:val="single" w:color="231F20" w:sz="6" w:space="0"/>
            </w:tcBorders>
            <w:vAlign w:val="top"/>
          </w:tcPr>
          <w:p w14:paraId="69BEDA49">
            <w:pPr>
              <w:pStyle w:val="6"/>
              <w:spacing w:before="75" w:line="203" w:lineRule="auto"/>
              <w:ind w:left="704" w:right="312" w:hanging="389"/>
              <w:rPr>
                <w:sz w:val="10"/>
                <w:szCs w:val="10"/>
              </w:rPr>
            </w:pPr>
            <w:r>
              <w:rPr>
                <w:spacing w:val="15"/>
              </w:rPr>
              <w:t>β/(J·mo</w:t>
            </w:r>
            <w:r>
              <w:rPr>
                <w:spacing w:val="15"/>
                <w:position w:val="-1"/>
              </w:rPr>
              <w:t>l</w:t>
            </w:r>
            <w:r>
              <w:rPr>
                <w:spacing w:val="15"/>
                <w:position w:val="7"/>
                <w:sz w:val="10"/>
                <w:szCs w:val="10"/>
              </w:rPr>
              <w:t>-1</w:t>
            </w:r>
            <w:r>
              <w:rPr>
                <w:spacing w:val="15"/>
                <w:position w:val="1"/>
              </w:rPr>
              <w:t>)</w:t>
            </w:r>
            <w:r>
              <w:rPr>
                <w:spacing w:val="7"/>
                <w:position w:val="1"/>
              </w:rPr>
              <w:t xml:space="preserve"> </w:t>
            </w:r>
            <w:r>
              <w:rPr>
                <w:spacing w:val="7"/>
                <w:w w:val="126"/>
                <w:position w:val="-2"/>
              </w:rPr>
              <w:t>R</w:t>
            </w:r>
            <w:r>
              <w:rPr>
                <w:spacing w:val="7"/>
                <w:w w:val="126"/>
                <w:position w:val="6"/>
                <w:sz w:val="10"/>
                <w:szCs w:val="10"/>
              </w:rPr>
              <w:t>2</w:t>
            </w:r>
          </w:p>
        </w:tc>
        <w:tc>
          <w:tcPr>
            <w:tcW w:w="833" w:type="dxa"/>
            <w:tcBorders>
              <w:bottom w:val="single" w:color="231F20" w:sz="6" w:space="0"/>
            </w:tcBorders>
            <w:vAlign w:val="top"/>
          </w:tcPr>
          <w:p w14:paraId="5FDB288B">
            <w:pPr>
              <w:pStyle w:val="6"/>
              <w:spacing w:before="95" w:line="166" w:lineRule="auto"/>
              <w:ind w:left="213"/>
            </w:pPr>
            <w:r>
              <w:rPr>
                <w:spacing w:val="10"/>
              </w:rPr>
              <w:t>44.82</w:t>
            </w:r>
          </w:p>
          <w:p w14:paraId="5E2FE47B">
            <w:pPr>
              <w:pStyle w:val="6"/>
              <w:spacing w:before="98" w:line="159" w:lineRule="auto"/>
              <w:ind w:left="213"/>
            </w:pPr>
            <w:r>
              <w:rPr>
                <w:spacing w:val="10"/>
              </w:rPr>
              <w:t>0.972</w:t>
            </w:r>
          </w:p>
        </w:tc>
      </w:tr>
    </w:tbl>
    <w:p w14:paraId="6819271A">
      <w:pPr>
        <w:spacing w:line="148" w:lineRule="exact"/>
        <w:rPr>
          <w:rFonts w:ascii="Arial"/>
          <w:sz w:val="12"/>
        </w:rPr>
      </w:pPr>
    </w:p>
    <w:p w14:paraId="60DDD71E">
      <w:pPr>
        <w:spacing w:line="148" w:lineRule="exact"/>
        <w:rPr>
          <w:rFonts w:ascii="Arial" w:hAnsi="Arial" w:eastAsia="Arial" w:cs="Arial"/>
          <w:sz w:val="12"/>
          <w:szCs w:val="12"/>
        </w:rPr>
        <w:sectPr>
          <w:type w:val="continuous"/>
          <w:pgSz w:w="10036" w:h="14637"/>
          <w:pgMar w:top="566" w:right="121" w:bottom="353" w:left="172" w:header="145" w:footer="0" w:gutter="0"/>
          <w:cols w:equalWidth="0" w:num="2">
            <w:col w:w="4955" w:space="100"/>
            <w:col w:w="4687"/>
          </w:cols>
        </w:sectPr>
      </w:pPr>
    </w:p>
    <w:p w14:paraId="602CC082">
      <w:pPr>
        <w:pStyle w:val="2"/>
        <w:spacing w:before="257" w:line="185" w:lineRule="auto"/>
        <w:ind w:left="3799"/>
        <w:outlineLvl w:val="3"/>
        <w:rPr>
          <w:rFonts w:ascii="黑体" w:hAnsi="黑体" w:eastAsia="黑体" w:cs="黑体"/>
          <w:sz w:val="17"/>
          <w:szCs w:val="17"/>
        </w:rPr>
      </w:pPr>
      <w:r>
        <w:rPr>
          <w:rFonts w:ascii="黑体" w:hAnsi="黑体" w:eastAsia="黑体" w:cs="黑体"/>
          <w:spacing w:val="9"/>
          <w:sz w:val="17"/>
          <w:szCs w:val="17"/>
        </w:rPr>
        <w:t>表</w:t>
      </w:r>
      <w:r>
        <w:rPr>
          <w:rFonts w:ascii="黑体" w:hAnsi="黑体" w:eastAsia="黑体" w:cs="黑体"/>
          <w:spacing w:val="-29"/>
          <w:sz w:val="17"/>
          <w:szCs w:val="17"/>
        </w:rPr>
        <w:t xml:space="preserve"> </w:t>
      </w:r>
      <w:r>
        <w:rPr>
          <w:spacing w:val="9"/>
          <w:position w:val="-2"/>
          <w:sz w:val="17"/>
          <w:szCs w:val="17"/>
        </w:rPr>
        <w:t>4</w:t>
      </w:r>
      <w:r>
        <w:rPr>
          <w:position w:val="-2"/>
          <w:sz w:val="17"/>
          <w:szCs w:val="17"/>
        </w:rPr>
        <w:t xml:space="preserve">   </w:t>
      </w:r>
      <w:r>
        <w:rPr>
          <w:rFonts w:ascii="黑体" w:hAnsi="黑体" w:eastAsia="黑体" w:cs="黑体"/>
          <w:spacing w:val="9"/>
          <w:sz w:val="17"/>
          <w:szCs w:val="17"/>
        </w:rPr>
        <w:t>蛋白质吸附材料对比</w:t>
      </w:r>
    </w:p>
    <w:tbl>
      <w:tblPr>
        <w:tblStyle w:val="5"/>
        <w:tblW w:w="9641" w:type="dxa"/>
        <w:tblInd w:w="2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870"/>
        <w:gridCol w:w="1350"/>
        <w:gridCol w:w="2365"/>
        <w:gridCol w:w="1844"/>
        <w:gridCol w:w="1212"/>
      </w:tblGrid>
      <w:tr w14:paraId="70E7A6A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1" w:hRule="atLeast"/>
        </w:trPr>
        <w:tc>
          <w:tcPr>
            <w:tcW w:w="2870" w:type="dxa"/>
            <w:tcBorders>
              <w:top w:val="single" w:color="231F20" w:sz="6" w:space="0"/>
              <w:bottom w:val="single" w:color="231F20" w:sz="2" w:space="0"/>
            </w:tcBorders>
            <w:vAlign w:val="top"/>
          </w:tcPr>
          <w:p w14:paraId="3B6D1789">
            <w:pPr>
              <w:pStyle w:val="6"/>
              <w:spacing w:before="59" w:line="182" w:lineRule="auto"/>
              <w:ind w:left="1046"/>
            </w:pPr>
            <w:r>
              <w:rPr>
                <w:spacing w:val="8"/>
              </w:rPr>
              <w:t>样品名称</w:t>
            </w:r>
          </w:p>
        </w:tc>
        <w:tc>
          <w:tcPr>
            <w:tcW w:w="1350" w:type="dxa"/>
            <w:tcBorders>
              <w:top w:val="single" w:color="231F20" w:sz="6" w:space="0"/>
              <w:bottom w:val="single" w:color="231F20" w:sz="2" w:space="0"/>
            </w:tcBorders>
            <w:vAlign w:val="top"/>
          </w:tcPr>
          <w:p w14:paraId="7A927956">
            <w:pPr>
              <w:pStyle w:val="6"/>
              <w:spacing w:before="59" w:line="166" w:lineRule="auto"/>
              <w:ind w:left="120"/>
            </w:pPr>
            <w:r>
              <w:rPr>
                <w:spacing w:val="20"/>
              </w:rPr>
              <w:t>吸附时间/</w:t>
            </w:r>
            <w:r>
              <w:rPr>
                <w:position w:val="-2"/>
              </w:rPr>
              <w:t>min</w:t>
            </w:r>
          </w:p>
        </w:tc>
        <w:tc>
          <w:tcPr>
            <w:tcW w:w="2365" w:type="dxa"/>
            <w:tcBorders>
              <w:top w:val="single" w:color="231F20" w:sz="6" w:space="0"/>
              <w:bottom w:val="single" w:color="231F20" w:sz="2" w:space="0"/>
            </w:tcBorders>
            <w:vAlign w:val="top"/>
          </w:tcPr>
          <w:p w14:paraId="6EB28042">
            <w:pPr>
              <w:pStyle w:val="6"/>
              <w:spacing w:before="64" w:line="162" w:lineRule="auto"/>
              <w:ind w:left="141"/>
            </w:pPr>
            <w:r>
              <w:rPr>
                <w:spacing w:val="20"/>
              </w:rPr>
              <w:t>初始质量浓度/(</w:t>
            </w:r>
            <w:r>
              <w:rPr>
                <w:position w:val="-2"/>
              </w:rPr>
              <w:t>mg</w:t>
            </w:r>
            <w:r>
              <w:rPr>
                <w:spacing w:val="20"/>
                <w:position w:val="-2"/>
              </w:rPr>
              <w:t>·</w:t>
            </w:r>
            <w:r>
              <w:rPr>
                <w:position w:val="-2"/>
              </w:rPr>
              <w:t>mL</w:t>
            </w:r>
            <w:r>
              <w:rPr>
                <w:spacing w:val="20"/>
                <w:position w:val="6"/>
                <w:sz w:val="10"/>
                <w:szCs w:val="10"/>
              </w:rPr>
              <w:t>-1</w:t>
            </w:r>
            <w:r>
              <w:rPr>
                <w:spacing w:val="20"/>
              </w:rPr>
              <w:t>)</w:t>
            </w:r>
          </w:p>
        </w:tc>
        <w:tc>
          <w:tcPr>
            <w:tcW w:w="1844" w:type="dxa"/>
            <w:tcBorders>
              <w:top w:val="single" w:color="231F20" w:sz="6" w:space="0"/>
              <w:bottom w:val="single" w:color="231F20" w:sz="2" w:space="0"/>
            </w:tcBorders>
            <w:vAlign w:val="top"/>
          </w:tcPr>
          <w:p w14:paraId="0E0AD04F">
            <w:pPr>
              <w:pStyle w:val="6"/>
              <w:spacing w:before="63" w:line="217" w:lineRule="exact"/>
              <w:ind w:left="130"/>
            </w:pPr>
            <w:r>
              <w:rPr>
                <w:spacing w:val="16"/>
                <w:position w:val="3"/>
              </w:rPr>
              <w:t>吸附含量/(</w:t>
            </w:r>
            <w:r>
              <w:rPr>
                <w:position w:val="1"/>
              </w:rPr>
              <w:t>mg</w:t>
            </w:r>
            <w:r>
              <w:rPr>
                <w:spacing w:val="16"/>
                <w:position w:val="3"/>
              </w:rPr>
              <w:t>·</w:t>
            </w:r>
            <w:r>
              <w:rPr>
                <w:spacing w:val="16"/>
              </w:rPr>
              <w:t>g</w:t>
            </w:r>
            <w:r>
              <w:rPr>
                <w:spacing w:val="16"/>
                <w:position w:val="9"/>
                <w:sz w:val="10"/>
                <w:szCs w:val="10"/>
              </w:rPr>
              <w:t>-1</w:t>
            </w:r>
            <w:r>
              <w:rPr>
                <w:spacing w:val="16"/>
                <w:position w:val="3"/>
              </w:rPr>
              <w:t>)</w:t>
            </w:r>
          </w:p>
        </w:tc>
        <w:tc>
          <w:tcPr>
            <w:tcW w:w="1212" w:type="dxa"/>
            <w:tcBorders>
              <w:top w:val="single" w:color="231F20" w:sz="6" w:space="0"/>
              <w:bottom w:val="single" w:color="231F20" w:sz="2" w:space="0"/>
            </w:tcBorders>
            <w:vAlign w:val="top"/>
          </w:tcPr>
          <w:p w14:paraId="4B3D4133">
            <w:pPr>
              <w:pStyle w:val="6"/>
              <w:spacing w:before="59" w:line="182" w:lineRule="auto"/>
              <w:ind w:left="271"/>
            </w:pPr>
            <w:r>
              <w:t>目标蛋白</w:t>
            </w:r>
          </w:p>
        </w:tc>
      </w:tr>
      <w:tr w14:paraId="10EDF51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0" w:hRule="atLeast"/>
        </w:trPr>
        <w:tc>
          <w:tcPr>
            <w:tcW w:w="2870" w:type="dxa"/>
            <w:tcBorders>
              <w:top w:val="single" w:color="231F20" w:sz="2" w:space="0"/>
            </w:tcBorders>
            <w:vAlign w:val="top"/>
          </w:tcPr>
          <w:p w14:paraId="65D79D7E">
            <w:pPr>
              <w:pStyle w:val="6"/>
              <w:spacing w:before="64" w:line="177" w:lineRule="auto"/>
              <w:ind w:left="543"/>
            </w:pPr>
            <w:r>
              <w:t>CA</w:t>
            </w:r>
            <w:r>
              <w:rPr>
                <w:spacing w:val="20"/>
              </w:rPr>
              <w:t>多孔纤维膜(本文)</w:t>
            </w:r>
          </w:p>
        </w:tc>
        <w:tc>
          <w:tcPr>
            <w:tcW w:w="1350" w:type="dxa"/>
            <w:tcBorders>
              <w:top w:val="single" w:color="231F20" w:sz="2" w:space="0"/>
            </w:tcBorders>
            <w:vAlign w:val="top"/>
          </w:tcPr>
          <w:p w14:paraId="10E4824E">
            <w:pPr>
              <w:pStyle w:val="6"/>
              <w:spacing w:before="91" w:line="188" w:lineRule="exact"/>
              <w:ind w:left="578"/>
            </w:pPr>
            <w:r>
              <w:rPr>
                <w:spacing w:val="10"/>
                <w:position w:val="-4"/>
              </w:rPr>
              <w:t>90</w:t>
            </w:r>
          </w:p>
        </w:tc>
        <w:tc>
          <w:tcPr>
            <w:tcW w:w="2365" w:type="dxa"/>
            <w:tcBorders>
              <w:top w:val="single" w:color="231F20" w:sz="2" w:space="0"/>
            </w:tcBorders>
            <w:vAlign w:val="top"/>
          </w:tcPr>
          <w:p w14:paraId="619E1606">
            <w:pPr>
              <w:pStyle w:val="6"/>
              <w:spacing w:before="87" w:line="158" w:lineRule="auto"/>
              <w:ind w:left="1078"/>
            </w:pPr>
            <w:r>
              <w:rPr>
                <w:spacing w:val="18"/>
              </w:rPr>
              <w:t>1.2</w:t>
            </w:r>
          </w:p>
        </w:tc>
        <w:tc>
          <w:tcPr>
            <w:tcW w:w="1844" w:type="dxa"/>
            <w:tcBorders>
              <w:top w:val="single" w:color="231F20" w:sz="2" w:space="0"/>
            </w:tcBorders>
            <w:vAlign w:val="top"/>
          </w:tcPr>
          <w:p w14:paraId="26B0A31D">
            <w:pPr>
              <w:pStyle w:val="6"/>
              <w:spacing w:before="87" w:line="158" w:lineRule="auto"/>
              <w:ind w:left="656"/>
            </w:pPr>
            <w:r>
              <w:rPr>
                <w:spacing w:val="5"/>
              </w:rPr>
              <w:t>129.11</w:t>
            </w:r>
          </w:p>
        </w:tc>
        <w:tc>
          <w:tcPr>
            <w:tcW w:w="1212" w:type="dxa"/>
            <w:tcBorders>
              <w:top w:val="single" w:color="231F20" w:sz="2" w:space="0"/>
            </w:tcBorders>
            <w:vAlign w:val="top"/>
          </w:tcPr>
          <w:p w14:paraId="7BA2BB7B">
            <w:pPr>
              <w:pStyle w:val="6"/>
              <w:spacing w:before="80" w:line="164" w:lineRule="auto"/>
              <w:ind w:left="430"/>
            </w:pPr>
            <w:r>
              <w:rPr>
                <w:spacing w:val="13"/>
              </w:rPr>
              <w:t>BSA</w:t>
            </w:r>
          </w:p>
        </w:tc>
      </w:tr>
      <w:tr w14:paraId="2E692DD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12" w:hRule="atLeast"/>
        </w:trPr>
        <w:tc>
          <w:tcPr>
            <w:tcW w:w="2870" w:type="dxa"/>
            <w:vAlign w:val="top"/>
          </w:tcPr>
          <w:p w14:paraId="2DC60DAC">
            <w:pPr>
              <w:pStyle w:val="6"/>
              <w:spacing w:before="67" w:line="193" w:lineRule="auto"/>
              <w:ind w:left="363"/>
              <w:rPr>
                <w:sz w:val="10"/>
                <w:szCs w:val="10"/>
              </w:rPr>
            </w:pPr>
            <w:r>
              <w:rPr>
                <w:spacing w:val="6"/>
              </w:rPr>
              <w:t>壳聚糖/β-环糊精复合膜</w:t>
            </w:r>
            <w:r>
              <w:rPr>
                <w:spacing w:val="6"/>
                <w:position w:val="7"/>
                <w:sz w:val="10"/>
                <w:szCs w:val="10"/>
              </w:rPr>
              <w:t>[24]</w:t>
            </w:r>
          </w:p>
        </w:tc>
        <w:tc>
          <w:tcPr>
            <w:tcW w:w="1350" w:type="dxa"/>
            <w:vAlign w:val="top"/>
          </w:tcPr>
          <w:p w14:paraId="03F61479">
            <w:pPr>
              <w:pStyle w:val="6"/>
              <w:spacing w:before="98" w:line="165" w:lineRule="auto"/>
              <w:ind w:left="490"/>
            </w:pPr>
            <w:r>
              <w:rPr>
                <w:spacing w:val="2"/>
              </w:rPr>
              <w:t>110</w:t>
            </w:r>
          </w:p>
        </w:tc>
        <w:tc>
          <w:tcPr>
            <w:tcW w:w="2365" w:type="dxa"/>
            <w:vAlign w:val="top"/>
          </w:tcPr>
          <w:p w14:paraId="58BA1997">
            <w:pPr>
              <w:pStyle w:val="6"/>
              <w:spacing w:before="98" w:line="165" w:lineRule="auto"/>
              <w:ind w:left="1078"/>
            </w:pPr>
            <w:r>
              <w:rPr>
                <w:spacing w:val="18"/>
              </w:rPr>
              <w:t>1.0</w:t>
            </w:r>
          </w:p>
        </w:tc>
        <w:tc>
          <w:tcPr>
            <w:tcW w:w="1844" w:type="dxa"/>
            <w:vAlign w:val="top"/>
          </w:tcPr>
          <w:p w14:paraId="0F50EDA9">
            <w:pPr>
              <w:pStyle w:val="6"/>
              <w:spacing w:before="100" w:line="164" w:lineRule="auto"/>
              <w:ind w:left="740"/>
            </w:pPr>
            <w:r>
              <w:rPr>
                <w:spacing w:val="12"/>
              </w:rPr>
              <w:t>45.0</w:t>
            </w:r>
          </w:p>
        </w:tc>
        <w:tc>
          <w:tcPr>
            <w:tcW w:w="1212" w:type="dxa"/>
            <w:vAlign w:val="top"/>
          </w:tcPr>
          <w:p w14:paraId="0302D860">
            <w:pPr>
              <w:pStyle w:val="6"/>
              <w:spacing w:before="91" w:line="172" w:lineRule="auto"/>
              <w:ind w:left="430"/>
            </w:pPr>
            <w:r>
              <w:rPr>
                <w:spacing w:val="13"/>
              </w:rPr>
              <w:t>BSA</w:t>
            </w:r>
          </w:p>
        </w:tc>
      </w:tr>
      <w:tr w14:paraId="4ED5A8C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0" w:hRule="atLeast"/>
        </w:trPr>
        <w:tc>
          <w:tcPr>
            <w:tcW w:w="2870" w:type="dxa"/>
            <w:vAlign w:val="top"/>
          </w:tcPr>
          <w:p w14:paraId="20FD7C28">
            <w:pPr>
              <w:pStyle w:val="6"/>
              <w:spacing w:before="55" w:line="185" w:lineRule="auto"/>
              <w:ind w:left="592"/>
              <w:rPr>
                <w:sz w:val="10"/>
                <w:szCs w:val="10"/>
              </w:rPr>
            </w:pPr>
            <w:r>
              <w:rPr>
                <w:spacing w:val="18"/>
                <w:position w:val="-1"/>
              </w:rPr>
              <w:t>水凝胶/</w:t>
            </w:r>
            <w:r>
              <w:rPr>
                <w:position w:val="-1"/>
              </w:rPr>
              <w:t>PLA</w:t>
            </w:r>
            <w:r>
              <w:rPr>
                <w:spacing w:val="18"/>
                <w:position w:val="-1"/>
              </w:rPr>
              <w:t>纤维</w:t>
            </w:r>
            <w:r>
              <w:rPr>
                <w:spacing w:val="18"/>
                <w:position w:val="7"/>
                <w:sz w:val="10"/>
                <w:szCs w:val="10"/>
              </w:rPr>
              <w:t>[25]</w:t>
            </w:r>
          </w:p>
        </w:tc>
        <w:tc>
          <w:tcPr>
            <w:tcW w:w="1350" w:type="dxa"/>
            <w:vAlign w:val="top"/>
          </w:tcPr>
          <w:p w14:paraId="1E687A98">
            <w:pPr>
              <w:pStyle w:val="6"/>
              <w:spacing w:before="89" w:line="157" w:lineRule="auto"/>
              <w:ind w:left="577"/>
            </w:pPr>
            <w:r>
              <w:rPr>
                <w:spacing w:val="9"/>
              </w:rPr>
              <w:t>56</w:t>
            </w:r>
          </w:p>
        </w:tc>
        <w:tc>
          <w:tcPr>
            <w:tcW w:w="2365" w:type="dxa"/>
            <w:vAlign w:val="top"/>
          </w:tcPr>
          <w:p w14:paraId="6685B0F5">
            <w:pPr>
              <w:pStyle w:val="6"/>
              <w:spacing w:before="89" w:line="157" w:lineRule="auto"/>
              <w:ind w:left="1028"/>
            </w:pPr>
            <w:r>
              <w:rPr>
                <w:spacing w:val="15"/>
              </w:rPr>
              <w:t>0.05</w:t>
            </w:r>
          </w:p>
        </w:tc>
        <w:tc>
          <w:tcPr>
            <w:tcW w:w="1844" w:type="dxa"/>
            <w:vAlign w:val="top"/>
          </w:tcPr>
          <w:p w14:paraId="21F18FF6">
            <w:pPr>
              <w:pStyle w:val="6"/>
              <w:spacing w:before="89" w:line="157" w:lineRule="auto"/>
              <w:ind w:left="832"/>
            </w:pPr>
            <w:r>
              <w:rPr>
                <w:spacing w:val="10"/>
              </w:rPr>
              <w:t>36</w:t>
            </w:r>
          </w:p>
        </w:tc>
        <w:tc>
          <w:tcPr>
            <w:tcW w:w="1212" w:type="dxa"/>
            <w:vAlign w:val="top"/>
          </w:tcPr>
          <w:p w14:paraId="6CF1B5B2">
            <w:pPr>
              <w:pStyle w:val="6"/>
              <w:spacing w:before="79" w:line="165" w:lineRule="auto"/>
              <w:ind w:left="430"/>
            </w:pPr>
            <w:r>
              <w:rPr>
                <w:spacing w:val="13"/>
              </w:rPr>
              <w:t>BSA</w:t>
            </w:r>
          </w:p>
        </w:tc>
      </w:tr>
      <w:tr w14:paraId="4BC073B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9" w:hRule="atLeast"/>
        </w:trPr>
        <w:tc>
          <w:tcPr>
            <w:tcW w:w="2870" w:type="dxa"/>
            <w:vAlign w:val="top"/>
          </w:tcPr>
          <w:p w14:paraId="5803A2A1">
            <w:pPr>
              <w:pStyle w:val="6"/>
              <w:spacing w:before="66" w:line="183" w:lineRule="auto"/>
              <w:ind w:left="35"/>
              <w:rPr>
                <w:sz w:val="10"/>
                <w:szCs w:val="10"/>
              </w:rPr>
            </w:pPr>
            <w:r>
              <w:rPr>
                <w:spacing w:val="10"/>
              </w:rPr>
              <w:t>聚己内酯/明胶/羟基磷灰石纤维</w:t>
            </w:r>
            <w:r>
              <w:rPr>
                <w:spacing w:val="10"/>
                <w:position w:val="7"/>
                <w:sz w:val="10"/>
                <w:szCs w:val="10"/>
              </w:rPr>
              <w:t>[26]</w:t>
            </w:r>
          </w:p>
        </w:tc>
        <w:tc>
          <w:tcPr>
            <w:tcW w:w="1350" w:type="dxa"/>
            <w:vAlign w:val="top"/>
          </w:tcPr>
          <w:p w14:paraId="1155BC1B">
            <w:pPr>
              <w:pStyle w:val="6"/>
              <w:spacing w:before="98" w:line="157" w:lineRule="auto"/>
              <w:ind w:left="490"/>
            </w:pPr>
            <w:r>
              <w:rPr>
                <w:spacing w:val="2"/>
              </w:rPr>
              <w:t>150</w:t>
            </w:r>
          </w:p>
        </w:tc>
        <w:tc>
          <w:tcPr>
            <w:tcW w:w="2365" w:type="dxa"/>
            <w:vAlign w:val="top"/>
          </w:tcPr>
          <w:p w14:paraId="7036202F">
            <w:pPr>
              <w:pStyle w:val="6"/>
              <w:spacing w:before="98" w:line="157" w:lineRule="auto"/>
              <w:ind w:left="1075"/>
            </w:pPr>
            <w:r>
              <w:rPr>
                <w:spacing w:val="19"/>
              </w:rPr>
              <w:t>2.0</w:t>
            </w:r>
          </w:p>
        </w:tc>
        <w:tc>
          <w:tcPr>
            <w:tcW w:w="1844" w:type="dxa"/>
            <w:vAlign w:val="top"/>
          </w:tcPr>
          <w:p w14:paraId="474C3A58">
            <w:pPr>
              <w:pStyle w:val="6"/>
              <w:spacing w:before="98" w:line="157" w:lineRule="auto"/>
              <w:ind w:left="790"/>
            </w:pPr>
            <w:r>
              <w:rPr>
                <w:spacing w:val="2"/>
              </w:rPr>
              <w:t>157</w:t>
            </w:r>
          </w:p>
        </w:tc>
        <w:tc>
          <w:tcPr>
            <w:tcW w:w="1212" w:type="dxa"/>
            <w:vAlign w:val="top"/>
          </w:tcPr>
          <w:p w14:paraId="5FC9C322">
            <w:pPr>
              <w:pStyle w:val="6"/>
              <w:spacing w:before="73" w:line="161" w:lineRule="auto"/>
              <w:ind w:left="163"/>
            </w:pPr>
            <w:r>
              <w:rPr>
                <w:spacing w:val="10"/>
              </w:rPr>
              <w:t xml:space="preserve">细胞色素 </w:t>
            </w:r>
            <w:r>
              <w:rPr>
                <w:spacing w:val="10"/>
                <w:position w:val="-2"/>
              </w:rPr>
              <w:t>C</w:t>
            </w:r>
          </w:p>
        </w:tc>
      </w:tr>
      <w:tr w14:paraId="061C058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9" w:hRule="atLeast"/>
        </w:trPr>
        <w:tc>
          <w:tcPr>
            <w:tcW w:w="2870" w:type="dxa"/>
            <w:vAlign w:val="top"/>
          </w:tcPr>
          <w:p w14:paraId="06AAEAC7">
            <w:pPr>
              <w:pStyle w:val="6"/>
              <w:spacing w:before="67" w:line="182" w:lineRule="auto"/>
              <w:ind w:left="479"/>
              <w:rPr>
                <w:sz w:val="10"/>
                <w:szCs w:val="10"/>
              </w:rPr>
            </w:pPr>
            <w:r>
              <w:rPr>
                <w:spacing w:val="9"/>
              </w:rPr>
              <w:t>二乙氨基乙基纤维膜</w:t>
            </w:r>
            <w:r>
              <w:rPr>
                <w:spacing w:val="9"/>
                <w:position w:val="6"/>
                <w:sz w:val="10"/>
                <w:szCs w:val="10"/>
              </w:rPr>
              <w:t>[27]</w:t>
            </w:r>
          </w:p>
        </w:tc>
        <w:tc>
          <w:tcPr>
            <w:tcW w:w="1350" w:type="dxa"/>
            <w:vAlign w:val="top"/>
          </w:tcPr>
          <w:p w14:paraId="6D132A09">
            <w:pPr>
              <w:pStyle w:val="6"/>
              <w:spacing w:before="102" w:line="187" w:lineRule="exact"/>
              <w:ind w:left="489"/>
            </w:pPr>
            <w:r>
              <w:rPr>
                <w:spacing w:val="3"/>
                <w:position w:val="-4"/>
              </w:rPr>
              <w:t>960</w:t>
            </w:r>
          </w:p>
        </w:tc>
        <w:tc>
          <w:tcPr>
            <w:tcW w:w="2365" w:type="dxa"/>
            <w:vAlign w:val="top"/>
          </w:tcPr>
          <w:p w14:paraId="5C8BB7E0">
            <w:pPr>
              <w:pStyle w:val="6"/>
              <w:spacing w:before="100" w:line="189" w:lineRule="exact"/>
              <w:ind w:left="1078"/>
            </w:pPr>
            <w:r>
              <w:rPr>
                <w:spacing w:val="18"/>
                <w:position w:val="-4"/>
              </w:rPr>
              <w:t>1.5</w:t>
            </w:r>
          </w:p>
        </w:tc>
        <w:tc>
          <w:tcPr>
            <w:tcW w:w="1844" w:type="dxa"/>
            <w:vAlign w:val="top"/>
          </w:tcPr>
          <w:p w14:paraId="68FC758A">
            <w:pPr>
              <w:pStyle w:val="6"/>
              <w:spacing w:before="102" w:line="187" w:lineRule="exact"/>
              <w:ind w:left="740"/>
            </w:pPr>
            <w:r>
              <w:rPr>
                <w:spacing w:val="12"/>
                <w:position w:val="-4"/>
              </w:rPr>
              <w:t>40.0</w:t>
            </w:r>
          </w:p>
        </w:tc>
        <w:tc>
          <w:tcPr>
            <w:tcW w:w="1212" w:type="dxa"/>
            <w:vAlign w:val="top"/>
          </w:tcPr>
          <w:p w14:paraId="51654F1D">
            <w:pPr>
              <w:pStyle w:val="6"/>
              <w:spacing w:before="92" w:line="162" w:lineRule="auto"/>
              <w:ind w:left="430"/>
            </w:pPr>
            <w:r>
              <w:rPr>
                <w:spacing w:val="13"/>
              </w:rPr>
              <w:t>BSA</w:t>
            </w:r>
          </w:p>
        </w:tc>
      </w:tr>
      <w:tr w14:paraId="7B31A9B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9" w:hRule="atLeast"/>
        </w:trPr>
        <w:tc>
          <w:tcPr>
            <w:tcW w:w="2870" w:type="dxa"/>
            <w:vAlign w:val="top"/>
          </w:tcPr>
          <w:p w14:paraId="56ECE6BB">
            <w:pPr>
              <w:pStyle w:val="6"/>
              <w:spacing w:before="70" w:line="180" w:lineRule="auto"/>
              <w:ind w:left="749"/>
              <w:rPr>
                <w:sz w:val="10"/>
                <w:szCs w:val="10"/>
              </w:rPr>
            </w:pPr>
            <w:r>
              <w:rPr>
                <w:spacing w:val="9"/>
                <w:position w:val="-1"/>
              </w:rPr>
              <w:t>壳聚糖水凝胶</w:t>
            </w:r>
            <w:r>
              <w:rPr>
                <w:spacing w:val="9"/>
                <w:position w:val="6"/>
                <w:sz w:val="10"/>
                <w:szCs w:val="10"/>
              </w:rPr>
              <w:t>[28]</w:t>
            </w:r>
          </w:p>
        </w:tc>
        <w:tc>
          <w:tcPr>
            <w:tcW w:w="1350" w:type="dxa"/>
            <w:vAlign w:val="top"/>
          </w:tcPr>
          <w:p w14:paraId="79C0058A">
            <w:pPr>
              <w:pStyle w:val="6"/>
              <w:spacing w:before="105" w:line="183" w:lineRule="exact"/>
              <w:ind w:left="489"/>
            </w:pPr>
            <w:r>
              <w:rPr>
                <w:spacing w:val="2"/>
                <w:position w:val="-3"/>
              </w:rPr>
              <w:t>900</w:t>
            </w:r>
          </w:p>
        </w:tc>
        <w:tc>
          <w:tcPr>
            <w:tcW w:w="2365" w:type="dxa"/>
            <w:vAlign w:val="top"/>
          </w:tcPr>
          <w:p w14:paraId="41A96E94">
            <w:pPr>
              <w:pStyle w:val="6"/>
              <w:spacing w:before="101" w:line="187" w:lineRule="exact"/>
              <w:ind w:left="1078"/>
            </w:pPr>
            <w:r>
              <w:rPr>
                <w:spacing w:val="18"/>
                <w:position w:val="-4"/>
              </w:rPr>
              <w:t>1.0</w:t>
            </w:r>
          </w:p>
        </w:tc>
        <w:tc>
          <w:tcPr>
            <w:tcW w:w="1844" w:type="dxa"/>
            <w:vAlign w:val="top"/>
          </w:tcPr>
          <w:p w14:paraId="18AD33FF">
            <w:pPr>
              <w:pStyle w:val="6"/>
              <w:spacing w:before="101" w:line="187" w:lineRule="exact"/>
              <w:ind w:left="790"/>
            </w:pPr>
            <w:r>
              <w:rPr>
                <w:spacing w:val="2"/>
                <w:position w:val="-4"/>
              </w:rPr>
              <w:t>150</w:t>
            </w:r>
          </w:p>
        </w:tc>
        <w:tc>
          <w:tcPr>
            <w:tcW w:w="1212" w:type="dxa"/>
            <w:vAlign w:val="top"/>
          </w:tcPr>
          <w:p w14:paraId="3FD77069">
            <w:pPr>
              <w:pStyle w:val="6"/>
              <w:spacing w:before="94" w:line="160" w:lineRule="auto"/>
              <w:ind w:left="430"/>
            </w:pPr>
            <w:r>
              <w:rPr>
                <w:spacing w:val="13"/>
              </w:rPr>
              <w:t>BSA</w:t>
            </w:r>
          </w:p>
        </w:tc>
      </w:tr>
      <w:tr w14:paraId="41A475E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06" w:hRule="atLeast"/>
        </w:trPr>
        <w:tc>
          <w:tcPr>
            <w:tcW w:w="2870" w:type="dxa"/>
            <w:tcBorders>
              <w:bottom w:val="single" w:color="231F20" w:sz="6" w:space="0"/>
            </w:tcBorders>
            <w:vAlign w:val="top"/>
          </w:tcPr>
          <w:p w14:paraId="795C55CF">
            <w:pPr>
              <w:pStyle w:val="6"/>
              <w:spacing w:before="72" w:line="184" w:lineRule="auto"/>
              <w:ind w:left="839"/>
              <w:rPr>
                <w:sz w:val="10"/>
                <w:szCs w:val="10"/>
              </w:rPr>
            </w:pPr>
            <w:r>
              <w:rPr>
                <w:spacing w:val="8"/>
                <w:position w:val="-1"/>
              </w:rPr>
              <w:t>纤维素微球</w:t>
            </w:r>
            <w:r>
              <w:rPr>
                <w:spacing w:val="8"/>
                <w:position w:val="6"/>
                <w:sz w:val="10"/>
                <w:szCs w:val="10"/>
              </w:rPr>
              <w:t>[29]</w:t>
            </w:r>
          </w:p>
        </w:tc>
        <w:tc>
          <w:tcPr>
            <w:tcW w:w="1350" w:type="dxa"/>
            <w:tcBorders>
              <w:bottom w:val="single" w:color="231F20" w:sz="6" w:space="0"/>
            </w:tcBorders>
            <w:vAlign w:val="top"/>
          </w:tcPr>
          <w:p w14:paraId="3DFC3DDC">
            <w:pPr>
              <w:pStyle w:val="6"/>
              <w:spacing w:before="103" w:line="158" w:lineRule="auto"/>
              <w:ind w:left="490"/>
            </w:pPr>
            <w:r>
              <w:rPr>
                <w:spacing w:val="2"/>
              </w:rPr>
              <w:t>120</w:t>
            </w:r>
          </w:p>
        </w:tc>
        <w:tc>
          <w:tcPr>
            <w:tcW w:w="2365" w:type="dxa"/>
            <w:tcBorders>
              <w:bottom w:val="single" w:color="231F20" w:sz="6" w:space="0"/>
            </w:tcBorders>
            <w:vAlign w:val="top"/>
          </w:tcPr>
          <w:p w14:paraId="2BA123B7">
            <w:pPr>
              <w:pStyle w:val="6"/>
              <w:spacing w:before="103" w:line="158" w:lineRule="auto"/>
              <w:ind w:left="1078"/>
            </w:pPr>
            <w:r>
              <w:rPr>
                <w:spacing w:val="18"/>
              </w:rPr>
              <w:t>1.0</w:t>
            </w:r>
          </w:p>
        </w:tc>
        <w:tc>
          <w:tcPr>
            <w:tcW w:w="1844" w:type="dxa"/>
            <w:tcBorders>
              <w:bottom w:val="single" w:color="231F20" w:sz="6" w:space="0"/>
            </w:tcBorders>
            <w:vAlign w:val="top"/>
          </w:tcPr>
          <w:p w14:paraId="7A91CBCB">
            <w:pPr>
              <w:pStyle w:val="6"/>
              <w:spacing w:before="105" w:line="191" w:lineRule="exact"/>
              <w:ind w:left="740"/>
            </w:pPr>
            <w:r>
              <w:rPr>
                <w:spacing w:val="13"/>
                <w:position w:val="-4"/>
              </w:rPr>
              <w:t>43.6</w:t>
            </w:r>
          </w:p>
        </w:tc>
        <w:tc>
          <w:tcPr>
            <w:tcW w:w="1212" w:type="dxa"/>
            <w:tcBorders>
              <w:bottom w:val="single" w:color="231F20" w:sz="6" w:space="0"/>
            </w:tcBorders>
            <w:vAlign w:val="top"/>
          </w:tcPr>
          <w:p w14:paraId="5DC629C1">
            <w:pPr>
              <w:pStyle w:val="6"/>
              <w:spacing w:before="96" w:line="164" w:lineRule="auto"/>
              <w:ind w:left="400"/>
            </w:pPr>
            <w:r>
              <w:rPr>
                <w:spacing w:val="16"/>
              </w:rPr>
              <w:t>OVA</w:t>
            </w:r>
          </w:p>
        </w:tc>
      </w:tr>
    </w:tbl>
    <w:p w14:paraId="6D94236C">
      <w:pPr>
        <w:spacing w:line="196" w:lineRule="exact"/>
        <w:rPr>
          <w:rFonts w:ascii="Arial"/>
          <w:sz w:val="16"/>
        </w:rPr>
      </w:pPr>
    </w:p>
    <w:p w14:paraId="2E9A3D70">
      <w:pPr>
        <w:spacing w:line="196" w:lineRule="exact"/>
        <w:rPr>
          <w:rFonts w:ascii="Arial" w:hAnsi="Arial" w:eastAsia="Arial" w:cs="Arial"/>
          <w:sz w:val="16"/>
          <w:szCs w:val="16"/>
        </w:rPr>
        <w:sectPr>
          <w:type w:val="continuous"/>
          <w:pgSz w:w="10036" w:h="14637"/>
          <w:pgMar w:top="566" w:right="121" w:bottom="353" w:left="172" w:header="145" w:footer="0" w:gutter="0"/>
          <w:cols w:equalWidth="0" w:num="1">
            <w:col w:w="9742"/>
          </w:cols>
        </w:sectPr>
      </w:pPr>
    </w:p>
    <w:p w14:paraId="7A4EE1B4">
      <w:pPr>
        <w:pStyle w:val="2"/>
        <w:spacing w:before="191" w:line="191" w:lineRule="auto"/>
        <w:ind w:left="38"/>
        <w:outlineLvl w:val="1"/>
        <w:rPr>
          <w:rFonts w:ascii="黑体" w:hAnsi="黑体" w:eastAsia="黑体" w:cs="黑体"/>
          <w:sz w:val="23"/>
          <w:szCs w:val="23"/>
        </w:rPr>
      </w:pPr>
      <w:r>
        <w:rPr>
          <w:spacing w:val="7"/>
          <w:position w:val="-2"/>
          <w:sz w:val="23"/>
          <w:szCs w:val="23"/>
        </w:rPr>
        <w:t>3</w:t>
      </w:r>
      <w:r>
        <w:rPr>
          <w:position w:val="-2"/>
          <w:sz w:val="23"/>
          <w:szCs w:val="23"/>
        </w:rPr>
        <w:t xml:space="preserve">   </w:t>
      </w:r>
      <w:r>
        <w:rPr>
          <w:rFonts w:ascii="黑体" w:hAnsi="黑体" w:eastAsia="黑体" w:cs="黑体"/>
          <w:spacing w:val="7"/>
          <w:sz w:val="23"/>
          <w:szCs w:val="23"/>
        </w:rPr>
        <w:t>结</w:t>
      </w:r>
      <w:r>
        <w:rPr>
          <w:rFonts w:ascii="黑体" w:hAnsi="黑体" w:eastAsia="黑体" w:cs="黑体"/>
          <w:spacing w:val="13"/>
          <w:sz w:val="23"/>
          <w:szCs w:val="23"/>
        </w:rPr>
        <w:t xml:space="preserve">  </w:t>
      </w:r>
      <w:r>
        <w:rPr>
          <w:rFonts w:ascii="黑体" w:hAnsi="黑体" w:eastAsia="黑体" w:cs="黑体"/>
          <w:spacing w:val="7"/>
          <w:sz w:val="23"/>
          <w:szCs w:val="23"/>
        </w:rPr>
        <w:t>论</w:t>
      </w:r>
    </w:p>
    <w:p w14:paraId="44AD6AA2">
      <w:pPr>
        <w:pStyle w:val="2"/>
        <w:spacing w:before="166" w:line="218" w:lineRule="auto"/>
        <w:ind w:left="36" w:right="318" w:firstLine="424"/>
        <w:jc w:val="both"/>
      </w:pPr>
      <w:r>
        <w:rPr>
          <w:spacing w:val="9"/>
        </w:rPr>
        <w:t>为解决微球填料吸附效率低和吸附时间冗长等</w:t>
      </w:r>
      <w:r>
        <w:rPr>
          <w:spacing w:val="10"/>
        </w:rPr>
        <w:t>问题</w:t>
      </w:r>
      <w:r>
        <w:rPr>
          <w:spacing w:val="-11"/>
        </w:rPr>
        <w:t xml:space="preserve"> </w:t>
      </w:r>
      <w:r>
        <w:rPr>
          <w:spacing w:val="10"/>
        </w:rPr>
        <w:t xml:space="preserve">,本文利用静电纺丝工艺与 </w:t>
      </w:r>
      <w:r>
        <w:t>BF</w:t>
      </w:r>
      <w:r>
        <w:rPr>
          <w:spacing w:val="10"/>
        </w:rPr>
        <w:t>制孔方法相结合</w:t>
      </w:r>
      <w:r>
        <w:rPr>
          <w:spacing w:val="8"/>
        </w:rPr>
        <w:t xml:space="preserve">制备了纤维表面多孔的 </w:t>
      </w:r>
      <w:r>
        <w:t>CA</w:t>
      </w:r>
      <w:r>
        <w:rPr>
          <w:spacing w:val="8"/>
        </w:rPr>
        <w:t>色谱膜</w:t>
      </w:r>
      <w:r>
        <w:rPr>
          <w:spacing w:val="-10"/>
        </w:rPr>
        <w:t xml:space="preserve"> </w:t>
      </w:r>
      <w:r>
        <w:rPr>
          <w:spacing w:val="8"/>
        </w:rPr>
        <w:t>,可在较短的时间</w:t>
      </w:r>
      <w:r>
        <w:rPr>
          <w:spacing w:val="7"/>
        </w:rPr>
        <w:t xml:space="preserve">下实现对 </w:t>
      </w:r>
      <w:r>
        <w:t>BSA</w:t>
      </w:r>
      <w:r>
        <w:rPr>
          <w:spacing w:val="7"/>
        </w:rPr>
        <w:t>的高效分离</w:t>
      </w:r>
      <w:r>
        <w:rPr>
          <w:spacing w:val="-21"/>
        </w:rPr>
        <w:t xml:space="preserve"> </w:t>
      </w:r>
      <w:r>
        <w:rPr>
          <w:spacing w:val="7"/>
          <w:position w:val="1"/>
        </w:rPr>
        <w:t>,</w:t>
      </w:r>
      <w:r>
        <w:rPr>
          <w:spacing w:val="7"/>
        </w:rPr>
        <w:t>主要结论如下</w:t>
      </w:r>
      <w:r>
        <w:rPr>
          <w:spacing w:val="-25"/>
        </w:rPr>
        <w:t xml:space="preserve"> </w:t>
      </w:r>
      <w:r>
        <w:rPr>
          <w:spacing w:val="7"/>
          <w:position w:val="1"/>
        </w:rPr>
        <w:t>:</w:t>
      </w:r>
    </w:p>
    <w:p w14:paraId="09AE96EB">
      <w:pPr>
        <w:pStyle w:val="2"/>
        <w:spacing w:line="242" w:lineRule="exact"/>
        <w:ind w:left="460"/>
      </w:pPr>
      <w:r>
        <w:rPr>
          <w:spacing w:val="17"/>
        </w:rPr>
        <w:t>a</w:t>
      </w:r>
      <w:r>
        <w:rPr>
          <w:spacing w:val="17"/>
          <w:position w:val="2"/>
        </w:rPr>
        <w:t>)</w:t>
      </w:r>
      <w:r>
        <w:rPr>
          <w:spacing w:val="-16"/>
          <w:position w:val="2"/>
        </w:rPr>
        <w:t xml:space="preserve"> </w:t>
      </w:r>
      <w:r>
        <w:rPr>
          <w:spacing w:val="17"/>
          <w:position w:val="2"/>
        </w:rPr>
        <w:t xml:space="preserve">多孔 </w:t>
      </w:r>
      <w:r>
        <w:t>CA</w:t>
      </w:r>
      <w:r>
        <w:rPr>
          <w:spacing w:val="-6"/>
        </w:rPr>
        <w:t xml:space="preserve"> </w:t>
      </w:r>
      <w:r>
        <w:rPr>
          <w:spacing w:val="17"/>
          <w:position w:val="2"/>
        </w:rPr>
        <w:t>色谱膜的最佳工艺参数为</w:t>
      </w:r>
      <w:r>
        <w:rPr>
          <w:spacing w:val="-19"/>
          <w:position w:val="2"/>
        </w:rPr>
        <w:t xml:space="preserve"> </w:t>
      </w:r>
      <w:r>
        <w:rPr>
          <w:spacing w:val="17"/>
          <w:position w:val="3"/>
        </w:rPr>
        <w:t>:</w:t>
      </w:r>
      <w:r>
        <w:rPr>
          <w:spacing w:val="17"/>
        </w:rPr>
        <w:t>V</w:t>
      </w:r>
      <w:r>
        <w:rPr>
          <w:spacing w:val="17"/>
          <w:position w:val="-2"/>
          <w:sz w:val="11"/>
          <w:szCs w:val="11"/>
        </w:rPr>
        <w:t xml:space="preserve">丙酮  </w:t>
      </w:r>
      <w:r>
        <w:rPr>
          <w:spacing w:val="17"/>
        </w:rPr>
        <w:t>∶</w:t>
      </w:r>
    </w:p>
    <w:p w14:paraId="0CAEE843">
      <w:pPr>
        <w:pStyle w:val="2"/>
        <w:spacing w:line="609" w:lineRule="exact"/>
      </w:pPr>
      <w:r>
        <w:fldChar w:fldCharType="begin"/>
      </w:r>
      <w:r>
        <w:instrText xml:space="preserve">EQ \* jc3 \* hps13 \o\al(\s\up 5(</w:instrText>
      </w:r>
      <w:r>
        <w:rPr>
          <w:w w:val="108"/>
          <w:position w:val="9"/>
          <w:sz w:val="13"/>
          <w:szCs w:val="13"/>
        </w:rPr>
        <w:instrText xml:space="preserve">V二氯甲烷</w:instrText>
      </w:r>
      <w:r>
        <w:instrText xml:space="preserve">),</w:instrText>
      </w:r>
      <w:r>
        <w:rPr>
          <w:w w:val="113"/>
          <w:position w:val="-10"/>
        </w:rPr>
        <w:instrText xml:space="preserve">10</w:instrText>
      </w:r>
      <w:r>
        <w:rPr>
          <w:position w:val="-10"/>
        </w:rPr>
        <w:instrText xml:space="preserve">cm</w:instrText>
      </w:r>
      <w:r>
        <w:instrText xml:space="preserve">)</w:instrText>
      </w:r>
      <w:r>
        <w:fldChar w:fldCharType="end"/>
      </w:r>
      <w:r>
        <w:rPr>
          <w:spacing w:val="-13"/>
          <w:w w:val="41"/>
          <w:position w:val="-7"/>
        </w:rPr>
        <w:t>、</w:t>
      </w:r>
      <w:r>
        <w:rPr>
          <w:position w:val="-10"/>
        </w:rPr>
        <w:drawing>
          <wp:inline distT="0" distB="0" distL="0" distR="0">
            <wp:extent cx="116205" cy="369570"/>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43"/>
                    <a:stretch>
                      <a:fillRect/>
                    </a:stretch>
                  </pic:blipFill>
                  <pic:spPr>
                    <a:xfrm>
                      <a:off x="0" y="0"/>
                      <a:ext cx="116766" cy="370103"/>
                    </a:xfrm>
                    <a:prstGeom prst="rect">
                      <a:avLst/>
                    </a:prstGeom>
                  </pic:spPr>
                </pic:pic>
              </a:graphicData>
            </a:graphic>
          </wp:inline>
        </w:drawing>
      </w:r>
      <w:r>
        <w:fldChar w:fldCharType="begin"/>
      </w:r>
      <w:r>
        <w:instrText xml:space="preserve">EQ \* jc3 \* hps20 \o\al(\s\up 5(</w:instrText>
      </w:r>
      <w:r>
        <w:rPr>
          <w:w w:val="134"/>
          <w:position w:val="9"/>
        </w:rPr>
        <w:instrText xml:space="preserve">1</w:instrText>
      </w:r>
      <w:r>
        <w:instrText xml:space="preserve">),</w:instrText>
      </w:r>
      <w:r>
        <w:rPr>
          <w:w w:val="107"/>
          <w:position w:val="-7"/>
        </w:rPr>
        <w:instrText xml:space="preserve">压</w:instrText>
      </w:r>
      <w:r>
        <w:instrText xml:space="preserve">)</w:instrText>
      </w:r>
      <w:r>
        <w:fldChar w:fldCharType="end"/>
      </w:r>
      <w:r>
        <w:rPr>
          <w:spacing w:val="-13"/>
          <w:w w:val="41"/>
          <w:position w:val="20"/>
        </w:rPr>
        <w:t>∶</w:t>
      </w:r>
      <w:r>
        <w:fldChar w:fldCharType="begin"/>
      </w:r>
      <w:r>
        <w:instrText xml:space="preserve">EQ \* jc3 \* hps20 \o\al(\s\up 5(</w:instrText>
      </w:r>
      <w:r>
        <w:rPr>
          <w:w w:val="87"/>
          <w:position w:val="9"/>
        </w:rPr>
        <w:instrText xml:space="preserve">1</w:instrText>
      </w:r>
      <w:r>
        <w:instrText xml:space="preserve">),</w:instrText>
      </w:r>
      <w:r>
        <w:rPr>
          <w:w w:val="83"/>
          <w:position w:val="-7"/>
        </w:rPr>
        <w:instrText xml:space="preserve">为</w:instrText>
      </w:r>
      <w:r>
        <w:instrText xml:space="preserve">)</w:instrText>
      </w:r>
      <w:r>
        <w:fldChar w:fldCharType="end"/>
      </w:r>
      <w:r>
        <w:rPr>
          <w:spacing w:val="-13"/>
          <w:w w:val="41"/>
          <w:position w:val="24"/>
        </w:rPr>
        <w:t>、</w:t>
      </w:r>
      <w:r>
        <w:fldChar w:fldCharType="begin"/>
      </w:r>
      <w:r>
        <w:instrText xml:space="preserve">EQ \* jc3 \* hps20 \o\al(\s\up 5(</w:instrText>
      </w:r>
      <w:r>
        <w:rPr>
          <w:w w:val="124"/>
          <w:position w:val="9"/>
        </w:rPr>
        <w:instrText xml:space="preserve">C</w:instrText>
      </w:r>
      <w:r>
        <w:instrText xml:space="preserve">),</w:instrText>
      </w:r>
      <w:r>
        <w:rPr>
          <w:w w:val="175"/>
          <w:position w:val="-10"/>
        </w:rPr>
        <w:instrText xml:space="preserve">1</w:instrText>
      </w:r>
      <w:r>
        <w:instrText xml:space="preserve">)</w:instrText>
      </w:r>
      <w:r>
        <w:fldChar w:fldCharType="end"/>
      </w:r>
      <w:r>
        <w:fldChar w:fldCharType="begin"/>
      </w:r>
      <w:r>
        <w:instrText xml:space="preserve">EQ \* jc3 \* hps20 \o\al(\s\up 6(</w:instrText>
      </w:r>
      <w:r>
        <w:rPr>
          <w:w w:val="103"/>
          <w:position w:val="9"/>
        </w:rPr>
        <w:instrText xml:space="preserve">A的质</w:instrText>
      </w:r>
      <w:r>
        <w:instrText xml:space="preserve">),</w:instrText>
      </w:r>
      <w:r>
        <w:rPr>
          <w:w w:val="121"/>
          <w:position w:val="-10"/>
        </w:rPr>
        <w:instrText xml:space="preserve">5kV</w:instrText>
      </w:r>
      <w:r>
        <w:instrText xml:space="preserve">)</w:instrText>
      </w:r>
      <w:r>
        <w:fldChar w:fldCharType="end"/>
      </w:r>
      <w:r>
        <w:rPr>
          <w:spacing w:val="-13"/>
          <w:w w:val="41"/>
          <w:position w:val="-7"/>
        </w:rPr>
        <w:t>、</w:t>
      </w:r>
      <w:r>
        <w:fldChar w:fldCharType="begin"/>
      </w:r>
      <w:r>
        <w:instrText xml:space="preserve">EQ \* jc3 \* hps20 \o\al(\s\up 7(</w:instrText>
      </w:r>
      <w:r>
        <w:rPr>
          <w:w w:val="108"/>
          <w:position w:val="9"/>
        </w:rPr>
        <w:instrText xml:space="preserve">量分数为</w:instrText>
      </w:r>
      <w:r>
        <w:instrText xml:space="preserve">),</w:instrText>
      </w:r>
      <w:r>
        <w:rPr>
          <w:w w:val="104"/>
          <w:position w:val="-7"/>
        </w:rPr>
        <w:instrText xml:space="preserve">给液速率</w:instrText>
      </w:r>
      <w:r>
        <w:instrText xml:space="preserve">)</w:instrText>
      </w:r>
      <w:r>
        <w:fldChar w:fldCharType="end"/>
      </w:r>
      <w:r>
        <w:fldChar w:fldCharType="begin"/>
      </w:r>
      <w:r>
        <w:instrText xml:space="preserve">EQ \* jc3 \* hps20 \o\al(\s\up 5(</w:instrText>
      </w:r>
      <w:r>
        <w:rPr>
          <w:w w:val="175"/>
          <w:position w:val="9"/>
        </w:rPr>
        <w:instrText xml:space="preserve">1</w:instrText>
      </w:r>
      <w:r>
        <w:instrText xml:space="preserve">),</w:instrText>
      </w:r>
      <w:r>
        <w:rPr>
          <w:w w:val="93"/>
          <w:position w:val="-7"/>
        </w:rPr>
        <w:instrText xml:space="preserve">为</w:instrText>
      </w:r>
      <w:r>
        <w:instrText xml:space="preserve">)</w:instrText>
      </w:r>
      <w:r>
        <w:fldChar w:fldCharType="end"/>
      </w:r>
      <w:r>
        <w:rPr>
          <w:spacing w:val="-13"/>
          <w:w w:val="41"/>
          <w:position w:val="20"/>
        </w:rPr>
        <w:t>0</w:t>
      </w:r>
      <w:r>
        <w:fldChar w:fldCharType="begin"/>
      </w:r>
      <w:r>
        <w:instrText xml:space="preserve">EQ \* jc3 \* hps20 \o\al(\s\up 5(</w:instrText>
      </w:r>
      <w:r>
        <w:rPr>
          <w:w w:val="93"/>
          <w:position w:val="9"/>
        </w:rPr>
        <w:instrText xml:space="preserve">%</w:instrText>
      </w:r>
      <w:r>
        <w:instrText xml:space="preserve">),</w:instrText>
      </w:r>
      <w:r>
        <w:rPr>
          <w:w w:val="81"/>
          <w:position w:val="-10"/>
        </w:rPr>
        <w:instrText xml:space="preserve">10</w:instrText>
      </w:r>
      <w:r>
        <w:instrText xml:space="preserve">)</w:instrText>
      </w:r>
      <w:r>
        <w:fldChar w:fldCharType="end"/>
      </w:r>
      <w:r>
        <w:rPr>
          <w:spacing w:val="-13"/>
          <w:w w:val="41"/>
          <w:position w:val="24"/>
        </w:rPr>
        <w:t>、</w:t>
      </w:r>
      <w:r>
        <w:fldChar w:fldCharType="begin"/>
      </w:r>
      <w:r>
        <w:instrText xml:space="preserve">EQ \* jc3 \* hps20 \o\al(\s\up 7(</w:instrText>
      </w:r>
      <w:r>
        <w:rPr>
          <w:w w:val="121"/>
          <w:position w:val="9"/>
        </w:rPr>
        <w:instrText xml:space="preserve">接</w:instrText>
      </w:r>
      <w:r>
        <w:instrText xml:space="preserve">),</w:instrText>
      </w:r>
      <w:r>
        <w:rPr>
          <w:w w:val="123"/>
          <w:position w:val="-12"/>
        </w:rPr>
        <w:instrText xml:space="preserve">μL</w:instrText>
      </w:r>
      <w:r>
        <w:instrText xml:space="preserve">)</w:instrText>
      </w:r>
      <w:r>
        <w:fldChar w:fldCharType="end"/>
      </w:r>
      <w:r>
        <w:fldChar w:fldCharType="begin"/>
      </w:r>
      <w:r>
        <w:instrText xml:space="preserve">EQ \* jc3 \* hps20 \o\al(\s\up 7(</w:instrText>
      </w:r>
      <w:r>
        <w:rPr>
          <w:w w:val="89"/>
          <w:position w:val="9"/>
        </w:rPr>
        <w:instrText xml:space="preserve">收</w:instrText>
      </w:r>
      <w:r>
        <w:instrText xml:space="preserve">),</w:instrText>
      </w:r>
      <w:r>
        <w:rPr>
          <w:w w:val="94"/>
          <w:position w:val="-7"/>
        </w:rPr>
        <w:instrText xml:space="preserve">/m</w:instrText>
      </w:r>
      <w:r>
        <w:instrText xml:space="preserve">)</w:instrText>
      </w:r>
      <w:r>
        <w:fldChar w:fldCharType="end"/>
      </w:r>
      <w:r>
        <w:rPr>
          <w:spacing w:val="-13"/>
          <w:w w:val="41"/>
          <w:position w:val="23"/>
        </w:rPr>
        <w:t>距</w:t>
      </w:r>
      <w:r>
        <w:rPr>
          <w:spacing w:val="-13"/>
          <w:w w:val="41"/>
          <w:position w:val="-10"/>
        </w:rPr>
        <w:t>in</w:t>
      </w:r>
      <w:r>
        <w:rPr>
          <w:spacing w:val="-13"/>
          <w:w w:val="41"/>
          <w:position w:val="23"/>
        </w:rPr>
        <w:t>离</w:t>
      </w:r>
      <w:r>
        <w:rPr>
          <w:spacing w:val="-13"/>
          <w:w w:val="41"/>
          <w:position w:val="-7"/>
        </w:rPr>
        <w:t>。</w:t>
      </w:r>
      <w:r>
        <w:fldChar w:fldCharType="begin"/>
      </w:r>
      <w:r>
        <w:instrText xml:space="preserve">EQ \* jc3 \* hps20 \o\al(\s\up 7(</w:instrText>
      </w:r>
      <w:r>
        <w:rPr>
          <w:w w:val="101"/>
          <w:position w:val="9"/>
        </w:rPr>
        <w:instrText xml:space="preserve">为</w:instrText>
      </w:r>
      <w:r>
        <w:instrText xml:space="preserve">),</w:instrText>
      </w:r>
      <w:r>
        <w:rPr>
          <w:w w:val="101"/>
          <w:position w:val="-7"/>
        </w:rPr>
        <w:instrText xml:space="preserve">所</w:instrText>
      </w:r>
      <w:r>
        <w:instrText xml:space="preserve">)</w:instrText>
      </w:r>
      <w:r>
        <w:fldChar w:fldCharType="end"/>
      </w:r>
    </w:p>
    <w:p w14:paraId="75B96ABA">
      <w:pPr>
        <w:pStyle w:val="2"/>
        <w:spacing w:before="93" w:line="201" w:lineRule="auto"/>
        <w:ind w:left="40" w:right="274" w:hanging="4"/>
        <w:jc w:val="both"/>
      </w:pPr>
      <w:r>
        <w:rPr>
          <w:spacing w:val="19"/>
        </w:rPr>
        <w:t>得多孔</w:t>
      </w:r>
      <w:r>
        <w:rPr>
          <w:spacing w:val="4"/>
        </w:rPr>
        <w:t xml:space="preserve"> </w:t>
      </w:r>
      <w:r>
        <w:t>CA</w:t>
      </w:r>
      <w:r>
        <w:rPr>
          <w:spacing w:val="19"/>
        </w:rPr>
        <w:t>色谱膜的纤维尺寸在0</w:t>
      </w:r>
      <w:r>
        <w:rPr>
          <w:spacing w:val="19"/>
          <w:position w:val="-1"/>
        </w:rPr>
        <w:t>.8~1.</w:t>
      </w:r>
      <w:r>
        <w:rPr>
          <w:spacing w:val="19"/>
          <w:position w:val="-3"/>
        </w:rPr>
        <w:t>6μm</w:t>
      </w:r>
      <w:r>
        <w:rPr>
          <w:spacing w:val="19"/>
        </w:rPr>
        <w:t>范围</w:t>
      </w:r>
      <w:r>
        <w:rPr>
          <w:spacing w:val="22"/>
        </w:rPr>
        <w:t>内</w:t>
      </w:r>
      <w:r>
        <w:rPr>
          <w:spacing w:val="-19"/>
        </w:rPr>
        <w:t xml:space="preserve"> </w:t>
      </w:r>
      <w:r>
        <w:rPr>
          <w:spacing w:val="22"/>
          <w:position w:val="1"/>
        </w:rPr>
        <w:t>,</w:t>
      </w:r>
      <w:r>
        <w:rPr>
          <w:spacing w:val="22"/>
        </w:rPr>
        <w:t>且表面形成多孔结构</w:t>
      </w:r>
      <w:r>
        <w:rPr>
          <w:spacing w:val="-21"/>
        </w:rPr>
        <w:t xml:space="preserve"> </w:t>
      </w:r>
      <w:r>
        <w:rPr>
          <w:spacing w:val="22"/>
          <w:position w:val="1"/>
        </w:rPr>
        <w:t>,</w:t>
      </w:r>
      <w:r>
        <w:rPr>
          <w:spacing w:val="-26"/>
          <w:position w:val="1"/>
        </w:rPr>
        <w:t xml:space="preserve"> </w:t>
      </w:r>
      <w:r>
        <w:rPr>
          <w:spacing w:val="22"/>
        </w:rPr>
        <w:t>平均孔径尺寸</w:t>
      </w:r>
      <w:r>
        <w:rPr>
          <w:spacing w:val="-22"/>
        </w:rPr>
        <w:t xml:space="preserve"> </w:t>
      </w:r>
      <w:r>
        <w:rPr>
          <w:spacing w:val="22"/>
        </w:rPr>
        <w:t>为</w:t>
      </w:r>
      <w:r>
        <w:rPr>
          <w:spacing w:val="37"/>
        </w:rPr>
        <w:t xml:space="preserve"> </w:t>
      </w:r>
      <w:r>
        <w:rPr>
          <w:spacing w:val="22"/>
          <w:position w:val="-2"/>
        </w:rPr>
        <w:t>3.81</w:t>
      </w:r>
      <w:r>
        <w:rPr>
          <w:position w:val="-2"/>
        </w:rPr>
        <w:t xml:space="preserve"> </w:t>
      </w:r>
      <w:r>
        <w:rPr>
          <w:position w:val="-1"/>
        </w:rPr>
        <w:t>nm</w:t>
      </w:r>
      <w:r>
        <w:rPr>
          <w:position w:val="1"/>
        </w:rPr>
        <w:t>、</w:t>
      </w:r>
      <w:r>
        <w:t xml:space="preserve">比表面积为 </w:t>
      </w:r>
      <w:r>
        <w:rPr>
          <w:position w:val="-1"/>
        </w:rPr>
        <w:t>17.65</w:t>
      </w:r>
      <w:r>
        <w:rPr>
          <w:spacing w:val="-12"/>
          <w:position w:val="-1"/>
        </w:rPr>
        <w:t xml:space="preserve"> </w:t>
      </w:r>
      <w:r>
        <w:rPr>
          <w:position w:val="-1"/>
        </w:rPr>
        <w:t>m</w:t>
      </w:r>
      <w:r>
        <w:rPr>
          <w:position w:val="8"/>
          <w:sz w:val="11"/>
          <w:szCs w:val="11"/>
        </w:rPr>
        <w:t>2</w:t>
      </w:r>
      <w:r>
        <w:t>/g</w:t>
      </w:r>
      <w:r>
        <w:rPr>
          <w:position w:val="1"/>
        </w:rPr>
        <w:t>。</w:t>
      </w:r>
    </w:p>
    <w:p w14:paraId="5AE49637">
      <w:pPr>
        <w:pStyle w:val="2"/>
        <w:spacing w:line="190" w:lineRule="exact"/>
        <w:ind w:left="460"/>
      </w:pPr>
      <w:r>
        <w:rPr>
          <w:spacing w:val="18"/>
          <w:position w:val="-2"/>
        </w:rPr>
        <w:t xml:space="preserve">b)将多孔 </w:t>
      </w:r>
      <w:r>
        <w:rPr>
          <w:position w:val="-2"/>
        </w:rPr>
        <w:t>CA</w:t>
      </w:r>
      <w:r>
        <w:rPr>
          <w:spacing w:val="18"/>
          <w:position w:val="-2"/>
        </w:rPr>
        <w:t>色谱膜直接用于蛋白质吸附</w:t>
      </w:r>
      <w:r>
        <w:rPr>
          <w:spacing w:val="-18"/>
          <w:position w:val="-2"/>
        </w:rPr>
        <w:t xml:space="preserve"> </w:t>
      </w:r>
      <w:r>
        <w:rPr>
          <w:spacing w:val="18"/>
          <w:position w:val="-1"/>
        </w:rPr>
        <w:t>,</w:t>
      </w:r>
      <w:r>
        <w:rPr>
          <w:spacing w:val="18"/>
          <w:position w:val="-2"/>
        </w:rPr>
        <w:t>在</w:t>
      </w:r>
    </w:p>
    <w:p w14:paraId="69FC43F9">
      <w:pPr>
        <w:spacing w:line="14" w:lineRule="auto"/>
        <w:rPr>
          <w:rFonts w:ascii="Arial"/>
          <w:sz w:val="2"/>
        </w:rPr>
      </w:pPr>
      <w:r>
        <w:rPr>
          <w:rFonts w:ascii="Arial" w:hAnsi="Arial" w:eastAsia="Arial" w:cs="Arial"/>
          <w:sz w:val="2"/>
          <w:szCs w:val="2"/>
        </w:rPr>
        <w:br w:type="column"/>
      </w:r>
    </w:p>
    <w:p w14:paraId="41B60DB5">
      <w:pPr>
        <w:pStyle w:val="2"/>
        <w:spacing w:before="40" w:line="170" w:lineRule="auto"/>
        <w:ind w:left="7"/>
      </w:pPr>
      <w:r>
        <w:t>pH</w:t>
      </w:r>
      <w:r>
        <w:rPr>
          <w:spacing w:val="4"/>
        </w:rPr>
        <w:t xml:space="preserve">值为 </w:t>
      </w:r>
      <w:r>
        <w:rPr>
          <w:spacing w:val="4"/>
          <w:position w:val="-1"/>
        </w:rPr>
        <w:t>5</w:t>
      </w:r>
      <w:r>
        <w:rPr>
          <w:spacing w:val="4"/>
          <w:position w:val="1"/>
        </w:rPr>
        <w:t>、</w:t>
      </w:r>
      <w:r>
        <w:rPr>
          <w:spacing w:val="4"/>
        </w:rPr>
        <w:t xml:space="preserve">吸附时间为 </w:t>
      </w:r>
      <w:r>
        <w:rPr>
          <w:spacing w:val="4"/>
          <w:position w:val="-1"/>
        </w:rPr>
        <w:t>60</w:t>
      </w:r>
      <w:r>
        <w:rPr>
          <w:position w:val="-1"/>
        </w:rPr>
        <w:t>min</w:t>
      </w:r>
      <w:r>
        <w:rPr>
          <w:spacing w:val="4"/>
          <w:position w:val="1"/>
        </w:rPr>
        <w:t>、</w:t>
      </w:r>
      <w:r>
        <w:t>BSA</w:t>
      </w:r>
      <w:r>
        <w:rPr>
          <w:spacing w:val="4"/>
        </w:rPr>
        <w:t>初始质量浓度</w:t>
      </w:r>
    </w:p>
    <w:p w14:paraId="2977ABBF">
      <w:pPr>
        <w:pStyle w:val="2"/>
        <w:spacing w:before="50" w:line="170" w:lineRule="auto"/>
        <w:ind w:left="6"/>
      </w:pPr>
      <w:r>
        <w:rPr>
          <w:spacing w:val="8"/>
          <w:position w:val="-2"/>
        </w:rPr>
        <w:t>0.8</w:t>
      </w:r>
      <w:r>
        <w:rPr>
          <w:spacing w:val="-28"/>
          <w:position w:val="-2"/>
        </w:rPr>
        <w:t xml:space="preserve"> </w:t>
      </w:r>
      <w:r>
        <w:t>mg</w:t>
      </w:r>
      <w:r>
        <w:rPr>
          <w:spacing w:val="8"/>
        </w:rPr>
        <w:t>/</w:t>
      </w:r>
      <w:r>
        <w:rPr>
          <w:position w:val="-2"/>
        </w:rPr>
        <w:t>mL</w:t>
      </w:r>
      <w:r>
        <w:rPr>
          <w:spacing w:val="8"/>
          <w:position w:val="-2"/>
        </w:rPr>
        <w:t xml:space="preserve"> </w:t>
      </w:r>
      <w:r>
        <w:rPr>
          <w:spacing w:val="8"/>
        </w:rPr>
        <w:t>的</w:t>
      </w:r>
      <w:r>
        <w:rPr>
          <w:spacing w:val="-28"/>
        </w:rPr>
        <w:t xml:space="preserve"> </w:t>
      </w:r>
      <w:r>
        <w:rPr>
          <w:spacing w:val="8"/>
        </w:rPr>
        <w:t>条</w:t>
      </w:r>
      <w:r>
        <w:rPr>
          <w:spacing w:val="-28"/>
        </w:rPr>
        <w:t xml:space="preserve"> </w:t>
      </w:r>
      <w:r>
        <w:rPr>
          <w:spacing w:val="8"/>
        </w:rPr>
        <w:t>件</w:t>
      </w:r>
      <w:r>
        <w:rPr>
          <w:spacing w:val="-27"/>
        </w:rPr>
        <w:t xml:space="preserve"> </w:t>
      </w:r>
      <w:r>
        <w:rPr>
          <w:spacing w:val="8"/>
        </w:rPr>
        <w:t>下</w:t>
      </w:r>
      <w:r>
        <w:rPr>
          <w:spacing w:val="-21"/>
        </w:rPr>
        <w:t xml:space="preserve"> </w:t>
      </w:r>
      <w:r>
        <w:rPr>
          <w:spacing w:val="8"/>
          <w:position w:val="1"/>
        </w:rPr>
        <w:t>,</w:t>
      </w:r>
      <w:r>
        <w:rPr>
          <w:spacing w:val="-22"/>
          <w:position w:val="1"/>
        </w:rPr>
        <w:t xml:space="preserve"> </w:t>
      </w:r>
      <w:r>
        <w:rPr>
          <w:spacing w:val="8"/>
        </w:rPr>
        <w:t>对</w:t>
      </w:r>
      <w:r>
        <w:rPr>
          <w:spacing w:val="34"/>
        </w:rPr>
        <w:t xml:space="preserve"> </w:t>
      </w:r>
      <w:r>
        <w:rPr>
          <w:position w:val="-2"/>
        </w:rPr>
        <w:t>BSA</w:t>
      </w:r>
      <w:r>
        <w:rPr>
          <w:spacing w:val="8"/>
          <w:position w:val="-2"/>
        </w:rPr>
        <w:t xml:space="preserve"> </w:t>
      </w:r>
      <w:r>
        <w:rPr>
          <w:spacing w:val="8"/>
        </w:rPr>
        <w:t>最</w:t>
      </w:r>
      <w:r>
        <w:rPr>
          <w:spacing w:val="-21"/>
        </w:rPr>
        <w:t xml:space="preserve"> </w:t>
      </w:r>
      <w:r>
        <w:rPr>
          <w:spacing w:val="8"/>
        </w:rPr>
        <w:t>大</w:t>
      </w:r>
      <w:r>
        <w:rPr>
          <w:spacing w:val="-14"/>
        </w:rPr>
        <w:t xml:space="preserve"> </w:t>
      </w:r>
      <w:r>
        <w:rPr>
          <w:spacing w:val="8"/>
        </w:rPr>
        <w:t>吸</w:t>
      </w:r>
      <w:r>
        <w:rPr>
          <w:spacing w:val="-14"/>
        </w:rPr>
        <w:t xml:space="preserve"> </w:t>
      </w:r>
      <w:r>
        <w:rPr>
          <w:spacing w:val="8"/>
        </w:rPr>
        <w:t>附</w:t>
      </w:r>
      <w:r>
        <w:rPr>
          <w:spacing w:val="-26"/>
        </w:rPr>
        <w:t xml:space="preserve"> </w:t>
      </w:r>
      <w:r>
        <w:rPr>
          <w:spacing w:val="8"/>
        </w:rPr>
        <w:t>含</w:t>
      </w:r>
      <w:r>
        <w:rPr>
          <w:spacing w:val="-26"/>
        </w:rPr>
        <w:t xml:space="preserve"> </w:t>
      </w:r>
      <w:r>
        <w:rPr>
          <w:spacing w:val="8"/>
        </w:rPr>
        <w:t>量</w:t>
      </w:r>
      <w:r>
        <w:rPr>
          <w:spacing w:val="-20"/>
        </w:rPr>
        <w:t xml:space="preserve"> </w:t>
      </w:r>
      <w:r>
        <w:rPr>
          <w:spacing w:val="8"/>
        </w:rPr>
        <w:t>为</w:t>
      </w:r>
    </w:p>
    <w:p w14:paraId="014F3D0C">
      <w:pPr>
        <w:pStyle w:val="2"/>
        <w:spacing w:before="53" w:line="242" w:lineRule="exact"/>
        <w:ind w:left="12"/>
      </w:pPr>
      <w:r>
        <w:rPr>
          <w:spacing w:val="7"/>
          <w:position w:val="4"/>
        </w:rPr>
        <w:t>129.11</w:t>
      </w:r>
      <w:r>
        <w:rPr>
          <w:position w:val="4"/>
        </w:rPr>
        <w:t>mg</w:t>
      </w:r>
      <w:r>
        <w:rPr>
          <w:spacing w:val="7"/>
          <w:position w:val="4"/>
        </w:rPr>
        <w:t>/g</w:t>
      </w:r>
      <w:r>
        <w:rPr>
          <w:spacing w:val="7"/>
          <w:position w:val="7"/>
        </w:rPr>
        <w:t>。</w:t>
      </w:r>
    </w:p>
    <w:p w14:paraId="6AD7F9BA">
      <w:pPr>
        <w:pStyle w:val="2"/>
        <w:spacing w:before="61" w:line="211" w:lineRule="auto"/>
        <w:ind w:firstLine="429"/>
        <w:jc w:val="both"/>
      </w:pPr>
      <w:r>
        <w:rPr>
          <w:spacing w:val="18"/>
          <w:position w:val="-2"/>
        </w:rPr>
        <w:t>c</w:t>
      </w:r>
      <w:r>
        <w:rPr>
          <w:spacing w:val="18"/>
        </w:rPr>
        <w:t>)在吸附等温线与动力学拟合中</w:t>
      </w:r>
      <w:r>
        <w:rPr>
          <w:spacing w:val="-17"/>
        </w:rPr>
        <w:t xml:space="preserve"> </w:t>
      </w:r>
      <w:r>
        <w:rPr>
          <w:spacing w:val="18"/>
        </w:rPr>
        <w:t>,</w:t>
      </w:r>
      <w:r>
        <w:rPr>
          <w:spacing w:val="-35"/>
        </w:rPr>
        <w:t xml:space="preserve"> </w:t>
      </w:r>
      <w:r>
        <w:rPr>
          <w:spacing w:val="18"/>
        </w:rPr>
        <w:t xml:space="preserve">多孔 </w:t>
      </w:r>
      <w:r>
        <w:rPr>
          <w:position w:val="-1"/>
        </w:rPr>
        <w:t>CA</w:t>
      </w:r>
      <w:r>
        <w:rPr>
          <w:spacing w:val="18"/>
          <w:position w:val="-1"/>
        </w:rPr>
        <w:t>色</w:t>
      </w:r>
      <w:r>
        <w:rPr>
          <w:spacing w:val="20"/>
        </w:rPr>
        <w:t xml:space="preserve">谱膜对 </w:t>
      </w:r>
      <w:r>
        <w:rPr>
          <w:position w:val="-2"/>
        </w:rPr>
        <w:t>BSA</w:t>
      </w:r>
      <w:r>
        <w:rPr>
          <w:spacing w:val="4"/>
          <w:position w:val="-2"/>
        </w:rPr>
        <w:t xml:space="preserve"> </w:t>
      </w:r>
      <w:r>
        <w:rPr>
          <w:spacing w:val="20"/>
        </w:rPr>
        <w:t xml:space="preserve">的吸附行为服从 </w:t>
      </w:r>
      <w:r>
        <w:rPr>
          <w:position w:val="-2"/>
        </w:rPr>
        <w:t>Temkin</w:t>
      </w:r>
      <w:r>
        <w:rPr>
          <w:spacing w:val="20"/>
        </w:rPr>
        <w:t>吸附等温模</w:t>
      </w:r>
      <w:r>
        <w:rPr>
          <w:spacing w:val="8"/>
        </w:rPr>
        <w:t>型和准二级动力学吸附</w:t>
      </w:r>
      <w:r>
        <w:rPr>
          <w:spacing w:val="-16"/>
        </w:rPr>
        <w:t xml:space="preserve"> </w:t>
      </w:r>
      <w:r>
        <w:rPr>
          <w:spacing w:val="8"/>
        </w:rPr>
        <w:t>,属于多层的化学吸附过程。</w:t>
      </w:r>
    </w:p>
    <w:p w14:paraId="6F0C6C4E">
      <w:pPr>
        <w:pStyle w:val="2"/>
        <w:spacing w:before="4" w:line="207" w:lineRule="auto"/>
        <w:ind w:left="1" w:firstLine="419"/>
        <w:jc w:val="both"/>
      </w:pPr>
      <w:r>
        <w:rPr>
          <w:spacing w:val="15"/>
        </w:rPr>
        <w:t xml:space="preserve">本文采用静电纺丝工艺与 </w:t>
      </w:r>
      <w:r>
        <w:t>BF</w:t>
      </w:r>
      <w:r>
        <w:rPr>
          <w:spacing w:val="15"/>
        </w:rPr>
        <w:t>制孔方法相结合</w:t>
      </w:r>
      <w:r>
        <w:rPr>
          <w:spacing w:val="23"/>
        </w:rPr>
        <w:t>的制备方法</w:t>
      </w:r>
      <w:r>
        <w:rPr>
          <w:spacing w:val="-16"/>
        </w:rPr>
        <w:t xml:space="preserve"> </w:t>
      </w:r>
      <w:r>
        <w:rPr>
          <w:spacing w:val="23"/>
        </w:rPr>
        <w:t>,</w:t>
      </w:r>
      <w:r>
        <w:rPr>
          <w:spacing w:val="-31"/>
        </w:rPr>
        <w:t xml:space="preserve"> </w:t>
      </w:r>
      <w:r>
        <w:rPr>
          <w:spacing w:val="23"/>
        </w:rPr>
        <w:t>成功制得具有较高吸附性能的多孔</w:t>
      </w:r>
      <w:r>
        <w:t>CA</w:t>
      </w:r>
      <w:r>
        <w:rPr>
          <w:spacing w:val="14"/>
        </w:rPr>
        <w:t>色谱膜</w:t>
      </w:r>
      <w:r>
        <w:rPr>
          <w:spacing w:val="-11"/>
        </w:rPr>
        <w:t xml:space="preserve"> </w:t>
      </w:r>
      <w:r>
        <w:rPr>
          <w:spacing w:val="14"/>
        </w:rPr>
        <w:t>。该色谱膜在蛋白质分离过程中展现出</w:t>
      </w:r>
      <w:r>
        <w:rPr>
          <w:spacing w:val="10"/>
        </w:rPr>
        <w:t>显著优势</w:t>
      </w:r>
      <w:r>
        <w:rPr>
          <w:spacing w:val="-21"/>
        </w:rPr>
        <w:t xml:space="preserve"> </w:t>
      </w:r>
      <w:r>
        <w:rPr>
          <w:spacing w:val="10"/>
        </w:rPr>
        <w:t>,不仅能够有效减少所需膜材料的用量</w:t>
      </w:r>
      <w:r>
        <w:rPr>
          <w:spacing w:val="-21"/>
        </w:rPr>
        <w:t xml:space="preserve"> </w:t>
      </w:r>
      <w:r>
        <w:rPr>
          <w:spacing w:val="10"/>
        </w:rPr>
        <w:t>,降</w:t>
      </w:r>
      <w:r>
        <w:rPr>
          <w:spacing w:val="8"/>
        </w:rPr>
        <w:t>低分离成本的同时</w:t>
      </w:r>
      <w:r>
        <w:rPr>
          <w:spacing w:val="-17"/>
        </w:rPr>
        <w:t xml:space="preserve"> </w:t>
      </w:r>
      <w:r>
        <w:rPr>
          <w:spacing w:val="8"/>
        </w:rPr>
        <w:t>,还能大幅提升蛋白质分离效率。</w:t>
      </w:r>
      <w:r>
        <w:rPr>
          <w:spacing w:val="18"/>
        </w:rPr>
        <w:t>基于其出色的性能表现</w:t>
      </w:r>
      <w:r>
        <w:rPr>
          <w:spacing w:val="-17"/>
        </w:rPr>
        <w:t xml:space="preserve"> </w:t>
      </w:r>
      <w:r>
        <w:rPr>
          <w:spacing w:val="18"/>
        </w:rPr>
        <w:t xml:space="preserve">,多孔 </w:t>
      </w:r>
      <w:r>
        <w:t>CA</w:t>
      </w:r>
      <w:r>
        <w:rPr>
          <w:spacing w:val="18"/>
        </w:rPr>
        <w:t>色谱膜具备替代</w:t>
      </w:r>
      <w:r>
        <w:rPr>
          <w:spacing w:val="8"/>
        </w:rPr>
        <w:t>传统微球填料的巨大潜力。</w:t>
      </w:r>
    </w:p>
    <w:p w14:paraId="52109ECF">
      <w:pPr>
        <w:spacing w:line="207" w:lineRule="auto"/>
        <w:sectPr>
          <w:type w:val="continuous"/>
          <w:pgSz w:w="10036" w:h="14637"/>
          <w:pgMar w:top="566" w:right="121" w:bottom="353" w:left="172" w:header="145" w:footer="0" w:gutter="0"/>
          <w:cols w:equalWidth="0" w:num="2">
            <w:col w:w="4964" w:space="100"/>
            <w:col w:w="4678"/>
          </w:cols>
        </w:sectPr>
      </w:pPr>
    </w:p>
    <w:p w14:paraId="408E6706">
      <w:pPr>
        <w:spacing w:line="158" w:lineRule="exact"/>
      </w:pPr>
    </w:p>
    <w:p w14:paraId="7A8E8B94">
      <w:pPr>
        <w:spacing w:line="158" w:lineRule="exact"/>
        <w:sectPr>
          <w:headerReference r:id="rId14" w:type="default"/>
          <w:pgSz w:w="10036" w:h="14637"/>
          <w:pgMar w:top="520" w:right="134" w:bottom="400" w:left="196" w:header="131" w:footer="0" w:gutter="0"/>
          <w:cols w:equalWidth="0" w:num="1">
            <w:col w:w="9704"/>
          </w:cols>
        </w:sectPr>
      </w:pPr>
    </w:p>
    <w:p w14:paraId="3119B2F8">
      <w:pPr>
        <w:pStyle w:val="2"/>
        <w:spacing w:before="39" w:line="185" w:lineRule="auto"/>
        <w:ind w:left="15"/>
      </w:pPr>
      <w:r>
        <w:rPr>
          <w:rFonts w:ascii="黑体" w:hAnsi="黑体" w:eastAsia="黑体" w:cs="黑体"/>
          <w:spacing w:val="8"/>
        </w:rPr>
        <w:t>参考文献</w:t>
      </w:r>
      <w:r>
        <w:rPr>
          <w:rFonts w:ascii="黑体" w:hAnsi="黑体" w:eastAsia="黑体" w:cs="黑体"/>
          <w:spacing w:val="-56"/>
        </w:rPr>
        <w:t xml:space="preserve"> </w:t>
      </w:r>
      <w:r>
        <w:rPr>
          <w:spacing w:val="8"/>
        </w:rPr>
        <w:t>:</w:t>
      </w:r>
    </w:p>
    <w:p w14:paraId="520AABF9">
      <w:pPr>
        <w:pStyle w:val="2"/>
        <w:spacing w:before="43" w:line="222" w:lineRule="auto"/>
        <w:ind w:left="287" w:right="337" w:hanging="267"/>
        <w:rPr>
          <w:sz w:val="15"/>
          <w:szCs w:val="15"/>
        </w:rPr>
      </w:pPr>
      <w:r>
        <w:rPr>
          <w:spacing w:val="5"/>
          <w:sz w:val="15"/>
          <w:szCs w:val="15"/>
        </w:rPr>
        <w:t>[1] 万谦羽</w:t>
      </w:r>
      <w:r>
        <w:rPr>
          <w:spacing w:val="-14"/>
          <w:sz w:val="15"/>
          <w:szCs w:val="15"/>
        </w:rPr>
        <w:t xml:space="preserve"> </w:t>
      </w:r>
      <w:r>
        <w:rPr>
          <w:spacing w:val="5"/>
          <w:sz w:val="15"/>
          <w:szCs w:val="15"/>
        </w:rPr>
        <w:t>, 唐海洲</w:t>
      </w:r>
      <w:r>
        <w:rPr>
          <w:spacing w:val="-15"/>
          <w:sz w:val="15"/>
          <w:szCs w:val="15"/>
        </w:rPr>
        <w:t xml:space="preserve"> </w:t>
      </w:r>
      <w:r>
        <w:rPr>
          <w:spacing w:val="5"/>
          <w:sz w:val="15"/>
          <w:szCs w:val="15"/>
        </w:rPr>
        <w:t>, 杨赛迪</w:t>
      </w:r>
      <w:r>
        <w:rPr>
          <w:spacing w:val="-14"/>
          <w:sz w:val="15"/>
          <w:szCs w:val="15"/>
        </w:rPr>
        <w:t xml:space="preserve"> </w:t>
      </w:r>
      <w:r>
        <w:rPr>
          <w:spacing w:val="5"/>
          <w:sz w:val="15"/>
          <w:szCs w:val="15"/>
        </w:rPr>
        <w:t>, 等</w:t>
      </w:r>
      <w:r>
        <w:rPr>
          <w:spacing w:val="5"/>
          <w:position w:val="-1"/>
          <w:sz w:val="15"/>
          <w:szCs w:val="15"/>
        </w:rPr>
        <w:t xml:space="preserve">.  </w:t>
      </w:r>
      <w:r>
        <w:rPr>
          <w:spacing w:val="5"/>
          <w:sz w:val="15"/>
          <w:szCs w:val="15"/>
        </w:rPr>
        <w:t>“纳米沟</w:t>
      </w:r>
      <w:r>
        <w:rPr>
          <w:spacing w:val="4"/>
          <w:sz w:val="15"/>
          <w:szCs w:val="15"/>
        </w:rPr>
        <w:t xml:space="preserve">壑”状 </w:t>
      </w:r>
      <w:r>
        <w:rPr>
          <w:sz w:val="15"/>
          <w:szCs w:val="15"/>
        </w:rPr>
        <w:t>PVDF</w:t>
      </w:r>
      <w:r>
        <w:rPr>
          <w:spacing w:val="4"/>
          <w:sz w:val="15"/>
          <w:szCs w:val="15"/>
        </w:rPr>
        <w:t>多孔纳米纤</w:t>
      </w:r>
      <w:r>
        <w:rPr>
          <w:spacing w:val="11"/>
          <w:sz w:val="15"/>
          <w:szCs w:val="15"/>
        </w:rPr>
        <w:t>维蛋白质吸附性能研究[J]</w:t>
      </w:r>
      <w:r>
        <w:rPr>
          <w:spacing w:val="11"/>
          <w:position w:val="-1"/>
          <w:sz w:val="15"/>
          <w:szCs w:val="15"/>
        </w:rPr>
        <w:t xml:space="preserve">.  </w:t>
      </w:r>
      <w:r>
        <w:rPr>
          <w:spacing w:val="11"/>
          <w:sz w:val="15"/>
          <w:szCs w:val="15"/>
        </w:rPr>
        <w:t>纺织科学与工程学报</w:t>
      </w:r>
      <w:r>
        <w:rPr>
          <w:spacing w:val="-8"/>
          <w:sz w:val="15"/>
          <w:szCs w:val="15"/>
        </w:rPr>
        <w:t xml:space="preserve"> </w:t>
      </w:r>
      <w:r>
        <w:rPr>
          <w:spacing w:val="11"/>
          <w:sz w:val="15"/>
          <w:szCs w:val="15"/>
        </w:rPr>
        <w:t>,</w:t>
      </w:r>
      <w:r>
        <w:rPr>
          <w:spacing w:val="28"/>
          <w:sz w:val="15"/>
          <w:szCs w:val="15"/>
        </w:rPr>
        <w:t xml:space="preserve"> </w:t>
      </w:r>
      <w:r>
        <w:rPr>
          <w:spacing w:val="11"/>
          <w:position w:val="-1"/>
          <w:sz w:val="15"/>
          <w:szCs w:val="15"/>
        </w:rPr>
        <w:t>2024</w:t>
      </w:r>
      <w:r>
        <w:rPr>
          <w:spacing w:val="11"/>
          <w:sz w:val="15"/>
          <w:szCs w:val="15"/>
        </w:rPr>
        <w:t>,</w:t>
      </w:r>
      <w:r>
        <w:rPr>
          <w:spacing w:val="27"/>
          <w:sz w:val="15"/>
          <w:szCs w:val="15"/>
        </w:rPr>
        <w:t xml:space="preserve"> </w:t>
      </w:r>
      <w:r>
        <w:rPr>
          <w:spacing w:val="11"/>
          <w:position w:val="-1"/>
          <w:sz w:val="15"/>
          <w:szCs w:val="15"/>
        </w:rPr>
        <w:t>41</w:t>
      </w:r>
      <w:r>
        <w:rPr>
          <w:spacing w:val="11"/>
          <w:sz w:val="15"/>
          <w:szCs w:val="15"/>
        </w:rPr>
        <w:t>:</w:t>
      </w:r>
      <w:r>
        <w:rPr>
          <w:sz w:val="15"/>
          <w:szCs w:val="15"/>
        </w:rPr>
        <w:t xml:space="preserve"> </w:t>
      </w:r>
      <w:r>
        <w:rPr>
          <w:spacing w:val="-3"/>
          <w:sz w:val="15"/>
          <w:szCs w:val="15"/>
        </w:rPr>
        <w:t>37-41.</w:t>
      </w:r>
    </w:p>
    <w:p w14:paraId="4B2EEDA7">
      <w:pPr>
        <w:pStyle w:val="2"/>
        <w:spacing w:before="61" w:line="204" w:lineRule="auto"/>
        <w:ind w:left="298" w:right="337" w:hanging="278"/>
        <w:rPr>
          <w:sz w:val="15"/>
          <w:szCs w:val="15"/>
        </w:rPr>
      </w:pPr>
      <w:r>
        <w:rPr>
          <w:spacing w:val="10"/>
          <w:sz w:val="15"/>
          <w:szCs w:val="15"/>
        </w:rPr>
        <w:t>[2] 望兆博</w:t>
      </w:r>
      <w:r>
        <w:rPr>
          <w:spacing w:val="-3"/>
          <w:sz w:val="15"/>
          <w:szCs w:val="15"/>
        </w:rPr>
        <w:t xml:space="preserve"> </w:t>
      </w:r>
      <w:r>
        <w:rPr>
          <w:spacing w:val="10"/>
          <w:sz w:val="15"/>
          <w:szCs w:val="15"/>
        </w:rPr>
        <w:t>,</w:t>
      </w:r>
      <w:r>
        <w:rPr>
          <w:spacing w:val="17"/>
          <w:w w:val="101"/>
          <w:sz w:val="15"/>
          <w:szCs w:val="15"/>
        </w:rPr>
        <w:t xml:space="preserve"> </w:t>
      </w:r>
      <w:r>
        <w:rPr>
          <w:spacing w:val="10"/>
          <w:sz w:val="15"/>
          <w:szCs w:val="15"/>
        </w:rPr>
        <w:t>江山竹</w:t>
      </w:r>
      <w:r>
        <w:rPr>
          <w:spacing w:val="-15"/>
          <w:sz w:val="15"/>
          <w:szCs w:val="15"/>
        </w:rPr>
        <w:t xml:space="preserve"> </w:t>
      </w:r>
      <w:r>
        <w:rPr>
          <w:spacing w:val="10"/>
          <w:sz w:val="15"/>
          <w:szCs w:val="15"/>
        </w:rPr>
        <w:t>, 覃阳洁</w:t>
      </w:r>
      <w:r>
        <w:rPr>
          <w:spacing w:val="-14"/>
          <w:sz w:val="15"/>
          <w:szCs w:val="15"/>
        </w:rPr>
        <w:t xml:space="preserve"> </w:t>
      </w:r>
      <w:r>
        <w:rPr>
          <w:spacing w:val="10"/>
          <w:sz w:val="15"/>
          <w:szCs w:val="15"/>
        </w:rPr>
        <w:t>, 等</w:t>
      </w:r>
      <w:r>
        <w:rPr>
          <w:spacing w:val="10"/>
          <w:position w:val="-1"/>
          <w:sz w:val="15"/>
          <w:szCs w:val="15"/>
        </w:rPr>
        <w:t xml:space="preserve">.  </w:t>
      </w:r>
      <w:r>
        <w:rPr>
          <w:spacing w:val="10"/>
          <w:sz w:val="15"/>
          <w:szCs w:val="15"/>
        </w:rPr>
        <w:t>羟基磷灰石在蛋白吸附/分离中</w:t>
      </w:r>
      <w:r>
        <w:rPr>
          <w:spacing w:val="5"/>
          <w:sz w:val="15"/>
          <w:szCs w:val="15"/>
        </w:rPr>
        <w:t>的研究进展[J]</w:t>
      </w:r>
      <w:r>
        <w:rPr>
          <w:spacing w:val="5"/>
          <w:position w:val="-1"/>
          <w:sz w:val="15"/>
          <w:szCs w:val="15"/>
        </w:rPr>
        <w:t xml:space="preserve">.  </w:t>
      </w:r>
      <w:r>
        <w:rPr>
          <w:spacing w:val="5"/>
          <w:sz w:val="15"/>
          <w:szCs w:val="15"/>
        </w:rPr>
        <w:t>化学试剂</w:t>
      </w:r>
      <w:r>
        <w:rPr>
          <w:spacing w:val="-15"/>
          <w:sz w:val="15"/>
          <w:szCs w:val="15"/>
        </w:rPr>
        <w:t xml:space="preserve"> </w:t>
      </w:r>
      <w:r>
        <w:rPr>
          <w:spacing w:val="5"/>
          <w:position w:val="1"/>
          <w:sz w:val="15"/>
          <w:szCs w:val="15"/>
        </w:rPr>
        <w:t>,</w:t>
      </w:r>
      <w:r>
        <w:rPr>
          <w:spacing w:val="19"/>
          <w:position w:val="1"/>
          <w:sz w:val="15"/>
          <w:szCs w:val="15"/>
        </w:rPr>
        <w:t xml:space="preserve"> </w:t>
      </w:r>
      <w:r>
        <w:rPr>
          <w:spacing w:val="5"/>
          <w:position w:val="-1"/>
          <w:sz w:val="15"/>
          <w:szCs w:val="15"/>
        </w:rPr>
        <w:t>2024</w:t>
      </w:r>
      <w:r>
        <w:rPr>
          <w:spacing w:val="5"/>
          <w:position w:val="1"/>
          <w:sz w:val="15"/>
          <w:szCs w:val="15"/>
        </w:rPr>
        <w:t>,</w:t>
      </w:r>
      <w:r>
        <w:rPr>
          <w:spacing w:val="17"/>
          <w:position w:val="1"/>
          <w:sz w:val="15"/>
          <w:szCs w:val="15"/>
        </w:rPr>
        <w:t xml:space="preserve"> </w:t>
      </w:r>
      <w:r>
        <w:rPr>
          <w:spacing w:val="5"/>
          <w:position w:val="-1"/>
          <w:sz w:val="15"/>
          <w:szCs w:val="15"/>
        </w:rPr>
        <w:t>46</w:t>
      </w:r>
      <w:r>
        <w:rPr>
          <w:spacing w:val="5"/>
          <w:position w:val="1"/>
          <w:sz w:val="15"/>
          <w:szCs w:val="15"/>
        </w:rPr>
        <w:t>:</w:t>
      </w:r>
      <w:r>
        <w:rPr>
          <w:spacing w:val="21"/>
          <w:w w:val="101"/>
          <w:position w:val="1"/>
          <w:sz w:val="15"/>
          <w:szCs w:val="15"/>
        </w:rPr>
        <w:t xml:space="preserve"> </w:t>
      </w:r>
      <w:r>
        <w:rPr>
          <w:spacing w:val="4"/>
          <w:position w:val="-1"/>
          <w:sz w:val="15"/>
          <w:szCs w:val="15"/>
        </w:rPr>
        <w:t>54-61.</w:t>
      </w:r>
    </w:p>
    <w:p w14:paraId="30590CAD">
      <w:pPr>
        <w:pStyle w:val="2"/>
        <w:spacing w:before="59" w:line="203" w:lineRule="auto"/>
        <w:ind w:left="284" w:right="337" w:hanging="264"/>
        <w:rPr>
          <w:sz w:val="15"/>
          <w:szCs w:val="15"/>
        </w:rPr>
      </w:pPr>
      <w:r>
        <w:rPr>
          <w:spacing w:val="9"/>
          <w:sz w:val="15"/>
          <w:szCs w:val="15"/>
        </w:rPr>
        <w:t>[3] 马磊</w:t>
      </w:r>
      <w:r>
        <w:rPr>
          <w:spacing w:val="2"/>
          <w:sz w:val="15"/>
          <w:szCs w:val="15"/>
        </w:rPr>
        <w:t xml:space="preserve"> </w:t>
      </w:r>
      <w:r>
        <w:rPr>
          <w:spacing w:val="9"/>
          <w:sz w:val="15"/>
          <w:szCs w:val="15"/>
        </w:rPr>
        <w:t>, 杨昭庆</w:t>
      </w:r>
      <w:r>
        <w:rPr>
          <w:spacing w:val="-15"/>
          <w:sz w:val="15"/>
          <w:szCs w:val="15"/>
        </w:rPr>
        <w:t xml:space="preserve"> </w:t>
      </w:r>
      <w:r>
        <w:rPr>
          <w:spacing w:val="9"/>
          <w:sz w:val="15"/>
          <w:szCs w:val="15"/>
        </w:rPr>
        <w:t>,</w:t>
      </w:r>
      <w:r>
        <w:rPr>
          <w:spacing w:val="17"/>
          <w:w w:val="101"/>
          <w:sz w:val="15"/>
          <w:szCs w:val="15"/>
        </w:rPr>
        <w:t xml:space="preserve"> </w:t>
      </w:r>
      <w:r>
        <w:rPr>
          <w:spacing w:val="9"/>
          <w:sz w:val="15"/>
          <w:szCs w:val="15"/>
        </w:rPr>
        <w:t>王佑春</w:t>
      </w:r>
      <w:r>
        <w:rPr>
          <w:spacing w:val="9"/>
          <w:position w:val="-1"/>
          <w:sz w:val="15"/>
          <w:szCs w:val="15"/>
        </w:rPr>
        <w:t xml:space="preserve">.  </w:t>
      </w:r>
      <w:r>
        <w:rPr>
          <w:spacing w:val="9"/>
          <w:sz w:val="15"/>
          <w:szCs w:val="15"/>
        </w:rPr>
        <w:t>全球疫苗研发现状和展望[J]</w:t>
      </w:r>
      <w:r>
        <w:rPr>
          <w:spacing w:val="9"/>
          <w:position w:val="-1"/>
          <w:sz w:val="15"/>
          <w:szCs w:val="15"/>
        </w:rPr>
        <w:t xml:space="preserve">.   </w:t>
      </w:r>
      <w:r>
        <w:rPr>
          <w:spacing w:val="9"/>
          <w:sz w:val="15"/>
          <w:szCs w:val="15"/>
        </w:rPr>
        <w:t>中国药</w:t>
      </w:r>
      <w:r>
        <w:rPr>
          <w:spacing w:val="1"/>
          <w:sz w:val="15"/>
          <w:szCs w:val="15"/>
        </w:rPr>
        <w:t>科大学学报</w:t>
      </w:r>
      <w:r>
        <w:rPr>
          <w:spacing w:val="-6"/>
          <w:sz w:val="15"/>
          <w:szCs w:val="15"/>
        </w:rPr>
        <w:t xml:space="preserve"> </w:t>
      </w:r>
      <w:r>
        <w:rPr>
          <w:spacing w:val="1"/>
          <w:position w:val="1"/>
          <w:sz w:val="15"/>
          <w:szCs w:val="15"/>
        </w:rPr>
        <w:t>,</w:t>
      </w:r>
      <w:r>
        <w:rPr>
          <w:spacing w:val="18"/>
          <w:w w:val="101"/>
          <w:position w:val="1"/>
          <w:sz w:val="15"/>
          <w:szCs w:val="15"/>
        </w:rPr>
        <w:t xml:space="preserve"> </w:t>
      </w:r>
      <w:r>
        <w:rPr>
          <w:spacing w:val="1"/>
          <w:position w:val="-1"/>
          <w:sz w:val="15"/>
          <w:szCs w:val="15"/>
        </w:rPr>
        <w:t>2024</w:t>
      </w:r>
      <w:r>
        <w:rPr>
          <w:spacing w:val="1"/>
          <w:position w:val="1"/>
          <w:sz w:val="15"/>
          <w:szCs w:val="15"/>
        </w:rPr>
        <w:t>,</w:t>
      </w:r>
      <w:r>
        <w:rPr>
          <w:spacing w:val="20"/>
          <w:w w:val="101"/>
          <w:position w:val="1"/>
          <w:sz w:val="15"/>
          <w:szCs w:val="15"/>
        </w:rPr>
        <w:t xml:space="preserve"> </w:t>
      </w:r>
      <w:r>
        <w:rPr>
          <w:spacing w:val="1"/>
          <w:sz w:val="15"/>
          <w:szCs w:val="15"/>
        </w:rPr>
        <w:t xml:space="preserve">55(1) </w:t>
      </w:r>
      <w:r>
        <w:rPr>
          <w:spacing w:val="1"/>
          <w:position w:val="1"/>
          <w:sz w:val="15"/>
          <w:szCs w:val="15"/>
        </w:rPr>
        <w:t>:</w:t>
      </w:r>
      <w:r>
        <w:rPr>
          <w:spacing w:val="23"/>
          <w:position w:val="1"/>
          <w:sz w:val="15"/>
          <w:szCs w:val="15"/>
        </w:rPr>
        <w:t xml:space="preserve"> </w:t>
      </w:r>
      <w:r>
        <w:rPr>
          <w:spacing w:val="1"/>
          <w:position w:val="-1"/>
          <w:sz w:val="15"/>
          <w:szCs w:val="15"/>
        </w:rPr>
        <w:t>115-126.</w:t>
      </w:r>
    </w:p>
    <w:p w14:paraId="28839BE4">
      <w:pPr>
        <w:pStyle w:val="2"/>
        <w:spacing w:before="61" w:line="201" w:lineRule="auto"/>
        <w:ind w:left="286" w:right="337" w:hanging="266"/>
        <w:rPr>
          <w:sz w:val="15"/>
          <w:szCs w:val="15"/>
        </w:rPr>
      </w:pPr>
      <w:r>
        <w:rPr>
          <w:spacing w:val="10"/>
          <w:sz w:val="15"/>
          <w:szCs w:val="15"/>
        </w:rPr>
        <w:t>[4] 姚逸</w:t>
      </w:r>
      <w:r>
        <w:rPr>
          <w:spacing w:val="-12"/>
          <w:sz w:val="15"/>
          <w:szCs w:val="15"/>
        </w:rPr>
        <w:t xml:space="preserve"> </w:t>
      </w:r>
      <w:r>
        <w:rPr>
          <w:spacing w:val="10"/>
          <w:sz w:val="15"/>
          <w:szCs w:val="15"/>
        </w:rPr>
        <w:t>,</w:t>
      </w:r>
      <w:r>
        <w:rPr>
          <w:spacing w:val="16"/>
          <w:w w:val="101"/>
          <w:sz w:val="15"/>
          <w:szCs w:val="15"/>
        </w:rPr>
        <w:t xml:space="preserve"> </w:t>
      </w:r>
      <w:r>
        <w:rPr>
          <w:spacing w:val="10"/>
          <w:sz w:val="15"/>
          <w:szCs w:val="15"/>
        </w:rPr>
        <w:t>曹民</w:t>
      </w:r>
      <w:r>
        <w:rPr>
          <w:spacing w:val="10"/>
          <w:position w:val="-1"/>
          <w:sz w:val="15"/>
          <w:szCs w:val="15"/>
        </w:rPr>
        <w:t xml:space="preserve">.  </w:t>
      </w:r>
      <w:r>
        <w:rPr>
          <w:spacing w:val="10"/>
          <w:sz w:val="15"/>
          <w:szCs w:val="15"/>
        </w:rPr>
        <w:t>模拟移动床色谱分离技术研究进展[J]</w:t>
      </w:r>
      <w:r>
        <w:rPr>
          <w:spacing w:val="10"/>
          <w:position w:val="-1"/>
          <w:sz w:val="15"/>
          <w:szCs w:val="15"/>
        </w:rPr>
        <w:t xml:space="preserve">.  </w:t>
      </w:r>
      <w:r>
        <w:rPr>
          <w:spacing w:val="10"/>
          <w:sz w:val="15"/>
          <w:szCs w:val="15"/>
        </w:rPr>
        <w:t>发酵科技</w:t>
      </w:r>
      <w:r>
        <w:rPr>
          <w:spacing w:val="1"/>
          <w:position w:val="1"/>
          <w:sz w:val="15"/>
          <w:szCs w:val="15"/>
        </w:rPr>
        <w:t>通讯</w:t>
      </w:r>
      <w:r>
        <w:rPr>
          <w:spacing w:val="-14"/>
          <w:position w:val="1"/>
          <w:sz w:val="15"/>
          <w:szCs w:val="15"/>
        </w:rPr>
        <w:t xml:space="preserve"> </w:t>
      </w:r>
      <w:r>
        <w:rPr>
          <w:spacing w:val="1"/>
          <w:position w:val="1"/>
          <w:sz w:val="15"/>
          <w:szCs w:val="15"/>
        </w:rPr>
        <w:t>,</w:t>
      </w:r>
      <w:r>
        <w:rPr>
          <w:spacing w:val="18"/>
          <w:w w:val="102"/>
          <w:position w:val="1"/>
          <w:sz w:val="15"/>
          <w:szCs w:val="15"/>
        </w:rPr>
        <w:t xml:space="preserve"> </w:t>
      </w:r>
      <w:r>
        <w:rPr>
          <w:spacing w:val="1"/>
          <w:sz w:val="15"/>
          <w:szCs w:val="15"/>
        </w:rPr>
        <w:t>2024</w:t>
      </w:r>
      <w:r>
        <w:rPr>
          <w:spacing w:val="1"/>
          <w:position w:val="1"/>
          <w:sz w:val="15"/>
          <w:szCs w:val="15"/>
        </w:rPr>
        <w:t>,</w:t>
      </w:r>
      <w:r>
        <w:rPr>
          <w:spacing w:val="20"/>
          <w:position w:val="1"/>
          <w:sz w:val="15"/>
          <w:szCs w:val="15"/>
        </w:rPr>
        <w:t xml:space="preserve"> </w:t>
      </w:r>
      <w:r>
        <w:rPr>
          <w:spacing w:val="1"/>
          <w:sz w:val="15"/>
          <w:szCs w:val="15"/>
        </w:rPr>
        <w:t xml:space="preserve">53(2) </w:t>
      </w:r>
      <w:r>
        <w:rPr>
          <w:spacing w:val="1"/>
          <w:position w:val="1"/>
          <w:sz w:val="15"/>
          <w:szCs w:val="15"/>
        </w:rPr>
        <w:t>:</w:t>
      </w:r>
      <w:r>
        <w:rPr>
          <w:spacing w:val="22"/>
          <w:position w:val="1"/>
          <w:sz w:val="15"/>
          <w:szCs w:val="15"/>
        </w:rPr>
        <w:t xml:space="preserve"> </w:t>
      </w:r>
      <w:r>
        <w:rPr>
          <w:spacing w:val="1"/>
          <w:sz w:val="15"/>
          <w:szCs w:val="15"/>
        </w:rPr>
        <w:t>91-95.</w:t>
      </w:r>
    </w:p>
    <w:p w14:paraId="014229BC">
      <w:pPr>
        <w:pStyle w:val="2"/>
        <w:spacing w:before="80" w:line="214" w:lineRule="auto"/>
        <w:ind w:left="289" w:right="286" w:hanging="269"/>
        <w:rPr>
          <w:sz w:val="15"/>
          <w:szCs w:val="15"/>
        </w:rPr>
      </w:pPr>
      <w:r>
        <w:rPr>
          <w:spacing w:val="4"/>
          <w:position w:val="1"/>
          <w:sz w:val="15"/>
          <w:szCs w:val="15"/>
        </w:rPr>
        <w:t xml:space="preserve">[5] </w:t>
      </w:r>
      <w:r>
        <w:rPr>
          <w:sz w:val="15"/>
          <w:szCs w:val="15"/>
        </w:rPr>
        <w:t>Qiao</w:t>
      </w:r>
      <w:r>
        <w:rPr>
          <w:spacing w:val="4"/>
          <w:sz w:val="15"/>
          <w:szCs w:val="15"/>
        </w:rPr>
        <w:t xml:space="preserve">  </w:t>
      </w:r>
      <w:r>
        <w:rPr>
          <w:sz w:val="15"/>
          <w:szCs w:val="15"/>
        </w:rPr>
        <w:t>L</w:t>
      </w:r>
      <w:r>
        <w:rPr>
          <w:spacing w:val="4"/>
          <w:position w:val="2"/>
          <w:sz w:val="15"/>
          <w:szCs w:val="15"/>
        </w:rPr>
        <w:t xml:space="preserve">,   </w:t>
      </w:r>
      <w:r>
        <w:rPr>
          <w:sz w:val="15"/>
          <w:szCs w:val="15"/>
        </w:rPr>
        <w:t>Lei</w:t>
      </w:r>
      <w:r>
        <w:rPr>
          <w:spacing w:val="4"/>
          <w:sz w:val="15"/>
          <w:szCs w:val="15"/>
        </w:rPr>
        <w:t xml:space="preserve">  </w:t>
      </w:r>
      <w:r>
        <w:rPr>
          <w:sz w:val="15"/>
          <w:szCs w:val="15"/>
        </w:rPr>
        <w:t>S</w:t>
      </w:r>
      <w:r>
        <w:rPr>
          <w:spacing w:val="4"/>
          <w:position w:val="2"/>
          <w:sz w:val="15"/>
          <w:szCs w:val="15"/>
        </w:rPr>
        <w:t xml:space="preserve">,   </w:t>
      </w:r>
      <w:r>
        <w:rPr>
          <w:sz w:val="15"/>
          <w:szCs w:val="15"/>
        </w:rPr>
        <w:t>Du</w:t>
      </w:r>
      <w:r>
        <w:rPr>
          <w:spacing w:val="4"/>
          <w:sz w:val="15"/>
          <w:szCs w:val="15"/>
        </w:rPr>
        <w:t xml:space="preserve">  </w:t>
      </w:r>
      <w:r>
        <w:rPr>
          <w:sz w:val="15"/>
          <w:szCs w:val="15"/>
        </w:rPr>
        <w:t>K</w:t>
      </w:r>
      <w:r>
        <w:rPr>
          <w:spacing w:val="4"/>
          <w:sz w:val="15"/>
          <w:szCs w:val="15"/>
        </w:rPr>
        <w:t xml:space="preserve">.    </w:t>
      </w:r>
      <w:r>
        <w:rPr>
          <w:sz w:val="15"/>
          <w:szCs w:val="15"/>
        </w:rPr>
        <w:t>High</w:t>
      </w:r>
      <w:r>
        <w:rPr>
          <w:spacing w:val="4"/>
          <w:sz w:val="15"/>
          <w:szCs w:val="15"/>
        </w:rPr>
        <w:t>-</w:t>
      </w:r>
      <w:r>
        <w:rPr>
          <w:sz w:val="15"/>
          <w:szCs w:val="15"/>
        </w:rPr>
        <w:t>surface</w:t>
      </w:r>
      <w:r>
        <w:rPr>
          <w:spacing w:val="4"/>
          <w:sz w:val="15"/>
          <w:szCs w:val="15"/>
        </w:rPr>
        <w:t>-</w:t>
      </w:r>
      <w:r>
        <w:rPr>
          <w:sz w:val="15"/>
          <w:szCs w:val="15"/>
        </w:rPr>
        <w:t>area</w:t>
      </w:r>
      <w:r>
        <w:rPr>
          <w:spacing w:val="4"/>
          <w:sz w:val="15"/>
          <w:szCs w:val="15"/>
        </w:rPr>
        <w:t xml:space="preserve">  </w:t>
      </w:r>
      <w:r>
        <w:rPr>
          <w:sz w:val="15"/>
          <w:szCs w:val="15"/>
        </w:rPr>
        <w:t>interconnected</w:t>
      </w:r>
      <w:r>
        <w:rPr>
          <w:spacing w:val="1"/>
          <w:sz w:val="15"/>
          <w:szCs w:val="15"/>
        </w:rPr>
        <w:t xml:space="preserve"> </w:t>
      </w:r>
      <w:r>
        <w:rPr>
          <w:spacing w:val="-2"/>
          <w:sz w:val="15"/>
          <w:szCs w:val="15"/>
        </w:rPr>
        <w:t>macroporous nanofibrous</w:t>
      </w:r>
      <w:r>
        <w:rPr>
          <w:spacing w:val="19"/>
          <w:sz w:val="15"/>
          <w:szCs w:val="15"/>
        </w:rPr>
        <w:t xml:space="preserve"> </w:t>
      </w:r>
      <w:r>
        <w:rPr>
          <w:spacing w:val="-2"/>
          <w:sz w:val="15"/>
          <w:szCs w:val="15"/>
        </w:rPr>
        <w:t>cellulose</w:t>
      </w:r>
      <w:r>
        <w:rPr>
          <w:spacing w:val="15"/>
          <w:w w:val="101"/>
          <w:sz w:val="15"/>
          <w:szCs w:val="15"/>
        </w:rPr>
        <w:t xml:space="preserve"> </w:t>
      </w:r>
      <w:r>
        <w:rPr>
          <w:spacing w:val="-2"/>
          <w:sz w:val="15"/>
          <w:szCs w:val="15"/>
        </w:rPr>
        <w:t>mi</w:t>
      </w:r>
      <w:r>
        <w:rPr>
          <w:spacing w:val="-3"/>
          <w:sz w:val="15"/>
          <w:szCs w:val="15"/>
        </w:rPr>
        <w:t>crospheres</w:t>
      </w:r>
      <w:r>
        <w:rPr>
          <w:spacing w:val="-3"/>
          <w:position w:val="2"/>
          <w:sz w:val="15"/>
          <w:szCs w:val="15"/>
        </w:rPr>
        <w:t>:</w:t>
      </w:r>
      <w:r>
        <w:rPr>
          <w:spacing w:val="10"/>
          <w:position w:val="2"/>
          <w:sz w:val="15"/>
          <w:szCs w:val="15"/>
        </w:rPr>
        <w:t xml:space="preserve">  </w:t>
      </w:r>
      <w:r>
        <w:rPr>
          <w:spacing w:val="-3"/>
          <w:sz w:val="15"/>
          <w:szCs w:val="15"/>
        </w:rPr>
        <w:t>A  versatile</w:t>
      </w:r>
      <w:r>
        <w:rPr>
          <w:spacing w:val="1"/>
          <w:sz w:val="15"/>
          <w:szCs w:val="15"/>
        </w:rPr>
        <w:t xml:space="preserve"> </w:t>
      </w:r>
      <w:r>
        <w:rPr>
          <w:spacing w:val="-1"/>
          <w:sz w:val="15"/>
          <w:szCs w:val="15"/>
        </w:rPr>
        <w:t xml:space="preserve">platform   for  large  </w:t>
      </w:r>
      <w:r>
        <w:rPr>
          <w:spacing w:val="-2"/>
          <w:sz w:val="15"/>
          <w:szCs w:val="15"/>
        </w:rPr>
        <w:t xml:space="preserve"> capacity</w:t>
      </w:r>
      <w:r>
        <w:rPr>
          <w:spacing w:val="15"/>
          <w:sz w:val="15"/>
          <w:szCs w:val="15"/>
        </w:rPr>
        <w:t xml:space="preserve">  </w:t>
      </w:r>
      <w:r>
        <w:rPr>
          <w:spacing w:val="-2"/>
          <w:sz w:val="15"/>
          <w:szCs w:val="15"/>
        </w:rPr>
        <w:t>and</w:t>
      </w:r>
      <w:r>
        <w:rPr>
          <w:spacing w:val="15"/>
          <w:w w:val="101"/>
          <w:sz w:val="15"/>
          <w:szCs w:val="15"/>
        </w:rPr>
        <w:t xml:space="preserve">  </w:t>
      </w:r>
      <w:r>
        <w:rPr>
          <w:spacing w:val="-2"/>
          <w:sz w:val="15"/>
          <w:szCs w:val="15"/>
        </w:rPr>
        <w:t>high-throughput  protein</w:t>
      </w:r>
      <w:r>
        <w:rPr>
          <w:sz w:val="15"/>
          <w:szCs w:val="15"/>
        </w:rPr>
        <w:t xml:space="preserve"> separation</w:t>
      </w:r>
      <w:r>
        <w:rPr>
          <w:position w:val="1"/>
          <w:sz w:val="15"/>
          <w:szCs w:val="15"/>
        </w:rPr>
        <w:t>[J]</w:t>
      </w:r>
      <w:r>
        <w:rPr>
          <w:sz w:val="15"/>
          <w:szCs w:val="15"/>
        </w:rPr>
        <w:t>.  Cellulose</w:t>
      </w:r>
      <w:r>
        <w:rPr>
          <w:position w:val="2"/>
          <w:sz w:val="15"/>
          <w:szCs w:val="15"/>
        </w:rPr>
        <w:t>,</w:t>
      </w:r>
      <w:r>
        <w:rPr>
          <w:spacing w:val="24"/>
          <w:position w:val="2"/>
          <w:sz w:val="15"/>
          <w:szCs w:val="15"/>
        </w:rPr>
        <w:t xml:space="preserve"> </w:t>
      </w:r>
      <w:r>
        <w:rPr>
          <w:sz w:val="15"/>
          <w:szCs w:val="15"/>
        </w:rPr>
        <w:t>2021</w:t>
      </w:r>
      <w:r>
        <w:rPr>
          <w:position w:val="2"/>
          <w:sz w:val="15"/>
          <w:szCs w:val="15"/>
        </w:rPr>
        <w:t>,</w:t>
      </w:r>
      <w:r>
        <w:rPr>
          <w:spacing w:val="19"/>
          <w:position w:val="2"/>
          <w:sz w:val="15"/>
          <w:szCs w:val="15"/>
        </w:rPr>
        <w:t xml:space="preserve"> </w:t>
      </w:r>
      <w:r>
        <w:rPr>
          <w:sz w:val="15"/>
          <w:szCs w:val="15"/>
        </w:rPr>
        <w:t xml:space="preserve">28(4) </w:t>
      </w:r>
      <w:r>
        <w:rPr>
          <w:position w:val="2"/>
          <w:sz w:val="15"/>
          <w:szCs w:val="15"/>
        </w:rPr>
        <w:t>:</w:t>
      </w:r>
      <w:r>
        <w:rPr>
          <w:spacing w:val="19"/>
          <w:w w:val="101"/>
          <w:position w:val="2"/>
          <w:sz w:val="15"/>
          <w:szCs w:val="15"/>
        </w:rPr>
        <w:t xml:space="preserve"> </w:t>
      </w:r>
      <w:r>
        <w:rPr>
          <w:sz w:val="15"/>
          <w:szCs w:val="15"/>
        </w:rPr>
        <w:t>2125-2136.</w:t>
      </w:r>
    </w:p>
    <w:p w14:paraId="18D4FA25">
      <w:pPr>
        <w:pStyle w:val="2"/>
        <w:spacing w:before="78" w:line="219" w:lineRule="auto"/>
        <w:ind w:left="289" w:right="284" w:hanging="269"/>
        <w:rPr>
          <w:sz w:val="15"/>
          <w:szCs w:val="15"/>
        </w:rPr>
      </w:pPr>
      <w:r>
        <w:rPr>
          <w:spacing w:val="4"/>
          <w:position w:val="1"/>
          <w:sz w:val="15"/>
          <w:szCs w:val="15"/>
        </w:rPr>
        <w:t xml:space="preserve">[6] </w:t>
      </w:r>
      <w:r>
        <w:rPr>
          <w:spacing w:val="4"/>
          <w:sz w:val="15"/>
          <w:szCs w:val="15"/>
        </w:rPr>
        <w:t>LiY</w:t>
      </w:r>
      <w:r>
        <w:rPr>
          <w:spacing w:val="4"/>
          <w:position w:val="2"/>
          <w:sz w:val="15"/>
          <w:szCs w:val="15"/>
        </w:rPr>
        <w:t>,</w:t>
      </w:r>
      <w:r>
        <w:rPr>
          <w:spacing w:val="34"/>
          <w:position w:val="2"/>
          <w:sz w:val="15"/>
          <w:szCs w:val="15"/>
        </w:rPr>
        <w:t xml:space="preserve"> </w:t>
      </w:r>
      <w:r>
        <w:rPr>
          <w:spacing w:val="4"/>
          <w:sz w:val="15"/>
          <w:szCs w:val="15"/>
        </w:rPr>
        <w:t>Chang</w:t>
      </w:r>
      <w:r>
        <w:rPr>
          <w:spacing w:val="-8"/>
          <w:sz w:val="15"/>
          <w:szCs w:val="15"/>
        </w:rPr>
        <w:t xml:space="preserve"> </w:t>
      </w:r>
      <w:r>
        <w:rPr>
          <w:spacing w:val="4"/>
          <w:sz w:val="15"/>
          <w:szCs w:val="15"/>
        </w:rPr>
        <w:t>Y</w:t>
      </w:r>
      <w:r>
        <w:rPr>
          <w:spacing w:val="4"/>
          <w:position w:val="2"/>
          <w:sz w:val="15"/>
          <w:szCs w:val="15"/>
        </w:rPr>
        <w:t>,</w:t>
      </w:r>
      <w:r>
        <w:rPr>
          <w:spacing w:val="37"/>
          <w:w w:val="101"/>
          <w:position w:val="2"/>
          <w:sz w:val="15"/>
          <w:szCs w:val="15"/>
        </w:rPr>
        <w:t xml:space="preserve"> </w:t>
      </w:r>
      <w:r>
        <w:rPr>
          <w:spacing w:val="4"/>
          <w:sz w:val="15"/>
          <w:szCs w:val="15"/>
        </w:rPr>
        <w:t>QiuJ</w:t>
      </w:r>
      <w:r>
        <w:rPr>
          <w:spacing w:val="4"/>
          <w:position w:val="2"/>
          <w:sz w:val="15"/>
          <w:szCs w:val="15"/>
        </w:rPr>
        <w:t>,</w:t>
      </w:r>
      <w:r>
        <w:rPr>
          <w:spacing w:val="37"/>
          <w:w w:val="101"/>
          <w:position w:val="2"/>
          <w:sz w:val="15"/>
          <w:szCs w:val="15"/>
        </w:rPr>
        <w:t xml:space="preserve"> </w:t>
      </w:r>
      <w:r>
        <w:rPr>
          <w:spacing w:val="4"/>
          <w:sz w:val="15"/>
          <w:szCs w:val="15"/>
        </w:rPr>
        <w:t>et</w:t>
      </w:r>
      <w:r>
        <w:rPr>
          <w:spacing w:val="-20"/>
          <w:sz w:val="15"/>
          <w:szCs w:val="15"/>
        </w:rPr>
        <w:t xml:space="preserve"> </w:t>
      </w:r>
      <w:r>
        <w:rPr>
          <w:spacing w:val="4"/>
          <w:sz w:val="15"/>
          <w:szCs w:val="15"/>
        </w:rPr>
        <w:t>al.  Protein-templated</w:t>
      </w:r>
      <w:r>
        <w:rPr>
          <w:spacing w:val="-8"/>
          <w:sz w:val="15"/>
          <w:szCs w:val="15"/>
        </w:rPr>
        <w:t xml:space="preserve"> </w:t>
      </w:r>
      <w:r>
        <w:rPr>
          <w:spacing w:val="4"/>
          <w:sz w:val="15"/>
          <w:szCs w:val="15"/>
        </w:rPr>
        <w:t>macroporous</w:t>
      </w:r>
      <w:r>
        <w:rPr>
          <w:sz w:val="15"/>
          <w:szCs w:val="15"/>
        </w:rPr>
        <w:t xml:space="preserve"> </w:t>
      </w:r>
      <w:r>
        <w:rPr>
          <w:spacing w:val="-4"/>
          <w:sz w:val="15"/>
          <w:szCs w:val="15"/>
        </w:rPr>
        <w:t>agarose microspheres</w:t>
      </w:r>
      <w:r>
        <w:rPr>
          <w:spacing w:val="26"/>
          <w:sz w:val="15"/>
          <w:szCs w:val="15"/>
        </w:rPr>
        <w:t xml:space="preserve"> </w:t>
      </w:r>
      <w:r>
        <w:rPr>
          <w:spacing w:val="-4"/>
          <w:sz w:val="15"/>
          <w:szCs w:val="15"/>
        </w:rPr>
        <w:t>as</w:t>
      </w:r>
      <w:r>
        <w:rPr>
          <w:spacing w:val="11"/>
          <w:w w:val="101"/>
          <w:sz w:val="15"/>
          <w:szCs w:val="15"/>
        </w:rPr>
        <w:t xml:space="preserve"> </w:t>
      </w:r>
      <w:r>
        <w:rPr>
          <w:spacing w:val="-4"/>
          <w:sz w:val="15"/>
          <w:szCs w:val="15"/>
        </w:rPr>
        <w:t>a</w:t>
      </w:r>
      <w:r>
        <w:rPr>
          <w:spacing w:val="13"/>
          <w:w w:val="101"/>
          <w:sz w:val="15"/>
          <w:szCs w:val="15"/>
        </w:rPr>
        <w:t xml:space="preserve"> </w:t>
      </w:r>
      <w:r>
        <w:rPr>
          <w:spacing w:val="-4"/>
          <w:sz w:val="15"/>
          <w:szCs w:val="15"/>
        </w:rPr>
        <w:t>high-performance</w:t>
      </w:r>
      <w:r>
        <w:rPr>
          <w:spacing w:val="12"/>
          <w:w w:val="101"/>
          <w:sz w:val="15"/>
          <w:szCs w:val="15"/>
        </w:rPr>
        <w:t xml:space="preserve"> </w:t>
      </w:r>
      <w:r>
        <w:rPr>
          <w:spacing w:val="-4"/>
          <w:sz w:val="15"/>
          <w:szCs w:val="15"/>
        </w:rPr>
        <w:t>chromatographic</w:t>
      </w:r>
      <w:r>
        <w:rPr>
          <w:sz w:val="15"/>
          <w:szCs w:val="15"/>
        </w:rPr>
        <w:t xml:space="preserve"> medium</w:t>
      </w:r>
      <w:r>
        <w:rPr>
          <w:spacing w:val="17"/>
          <w:w w:val="101"/>
          <w:sz w:val="15"/>
          <w:szCs w:val="15"/>
        </w:rPr>
        <w:t xml:space="preserve"> </w:t>
      </w:r>
      <w:r>
        <w:rPr>
          <w:sz w:val="15"/>
          <w:szCs w:val="15"/>
        </w:rPr>
        <w:t>for protein purification</w:t>
      </w:r>
      <w:r>
        <w:rPr>
          <w:position w:val="1"/>
          <w:sz w:val="15"/>
          <w:szCs w:val="15"/>
        </w:rPr>
        <w:t>[J]</w:t>
      </w:r>
      <w:r>
        <w:rPr>
          <w:sz w:val="15"/>
          <w:szCs w:val="15"/>
        </w:rPr>
        <w:t>.   Carboh</w:t>
      </w:r>
      <w:r>
        <w:rPr>
          <w:spacing w:val="-1"/>
          <w:sz w:val="15"/>
          <w:szCs w:val="15"/>
        </w:rPr>
        <w:t>ydrate Polymers</w:t>
      </w:r>
      <w:r>
        <w:rPr>
          <w:spacing w:val="-1"/>
          <w:position w:val="2"/>
          <w:sz w:val="15"/>
          <w:szCs w:val="15"/>
        </w:rPr>
        <w:t>,</w:t>
      </w:r>
      <w:r>
        <w:rPr>
          <w:position w:val="2"/>
          <w:sz w:val="15"/>
          <w:szCs w:val="15"/>
        </w:rPr>
        <w:t xml:space="preserve"> </w:t>
      </w:r>
      <w:r>
        <w:rPr>
          <w:spacing w:val="-2"/>
          <w:sz w:val="15"/>
          <w:szCs w:val="15"/>
        </w:rPr>
        <w:t>2025</w:t>
      </w:r>
      <w:r>
        <w:rPr>
          <w:spacing w:val="-2"/>
          <w:position w:val="2"/>
          <w:sz w:val="15"/>
          <w:szCs w:val="15"/>
        </w:rPr>
        <w:t>,</w:t>
      </w:r>
      <w:r>
        <w:rPr>
          <w:spacing w:val="31"/>
          <w:w w:val="101"/>
          <w:position w:val="2"/>
          <w:sz w:val="15"/>
          <w:szCs w:val="15"/>
        </w:rPr>
        <w:t xml:space="preserve"> </w:t>
      </w:r>
      <w:r>
        <w:rPr>
          <w:spacing w:val="-2"/>
          <w:sz w:val="15"/>
          <w:szCs w:val="15"/>
        </w:rPr>
        <w:t>353</w:t>
      </w:r>
      <w:r>
        <w:rPr>
          <w:spacing w:val="-2"/>
          <w:position w:val="2"/>
          <w:sz w:val="15"/>
          <w:szCs w:val="15"/>
        </w:rPr>
        <w:t>:</w:t>
      </w:r>
      <w:r>
        <w:rPr>
          <w:spacing w:val="23"/>
          <w:position w:val="2"/>
          <w:sz w:val="15"/>
          <w:szCs w:val="15"/>
        </w:rPr>
        <w:t xml:space="preserve"> </w:t>
      </w:r>
      <w:r>
        <w:rPr>
          <w:spacing w:val="-2"/>
          <w:sz w:val="15"/>
          <w:szCs w:val="15"/>
        </w:rPr>
        <w:t>123266.</w:t>
      </w:r>
    </w:p>
    <w:p w14:paraId="06227FDA">
      <w:pPr>
        <w:pStyle w:val="2"/>
        <w:spacing w:before="57" w:line="185" w:lineRule="exact"/>
        <w:ind w:left="20"/>
        <w:rPr>
          <w:sz w:val="15"/>
          <w:szCs w:val="15"/>
        </w:rPr>
      </w:pPr>
      <w:r>
        <w:rPr>
          <w:spacing w:val="6"/>
          <w:position w:val="3"/>
          <w:sz w:val="15"/>
          <w:szCs w:val="15"/>
        </w:rPr>
        <w:t xml:space="preserve">[7] </w:t>
      </w:r>
      <w:r>
        <w:rPr>
          <w:spacing w:val="6"/>
          <w:position w:val="2"/>
          <w:sz w:val="15"/>
          <w:szCs w:val="15"/>
        </w:rPr>
        <w:t>Sun</w:t>
      </w:r>
      <w:r>
        <w:rPr>
          <w:spacing w:val="-26"/>
          <w:position w:val="2"/>
          <w:sz w:val="15"/>
          <w:szCs w:val="15"/>
        </w:rPr>
        <w:t xml:space="preserve"> </w:t>
      </w:r>
      <w:r>
        <w:rPr>
          <w:spacing w:val="6"/>
          <w:position w:val="2"/>
          <w:sz w:val="15"/>
          <w:szCs w:val="15"/>
        </w:rPr>
        <w:t>X</w:t>
      </w:r>
      <w:r>
        <w:rPr>
          <w:spacing w:val="6"/>
          <w:position w:val="4"/>
          <w:sz w:val="15"/>
          <w:szCs w:val="15"/>
        </w:rPr>
        <w:t>,</w:t>
      </w:r>
      <w:r>
        <w:rPr>
          <w:spacing w:val="17"/>
          <w:position w:val="4"/>
          <w:sz w:val="15"/>
          <w:szCs w:val="15"/>
        </w:rPr>
        <w:t xml:space="preserve"> </w:t>
      </w:r>
      <w:r>
        <w:rPr>
          <w:spacing w:val="6"/>
          <w:position w:val="2"/>
          <w:sz w:val="15"/>
          <w:szCs w:val="15"/>
        </w:rPr>
        <w:t>ShiQ</w:t>
      </w:r>
      <w:r>
        <w:rPr>
          <w:spacing w:val="6"/>
          <w:position w:val="4"/>
          <w:sz w:val="15"/>
          <w:szCs w:val="15"/>
        </w:rPr>
        <w:t>,</w:t>
      </w:r>
      <w:r>
        <w:rPr>
          <w:spacing w:val="18"/>
          <w:position w:val="4"/>
          <w:sz w:val="15"/>
          <w:szCs w:val="15"/>
        </w:rPr>
        <w:t xml:space="preserve"> </w:t>
      </w:r>
      <w:r>
        <w:rPr>
          <w:spacing w:val="6"/>
          <w:position w:val="2"/>
          <w:sz w:val="15"/>
          <w:szCs w:val="15"/>
        </w:rPr>
        <w:t>LiuW</w:t>
      </w:r>
      <w:r>
        <w:rPr>
          <w:spacing w:val="-22"/>
          <w:position w:val="2"/>
          <w:sz w:val="15"/>
          <w:szCs w:val="15"/>
        </w:rPr>
        <w:t xml:space="preserve"> </w:t>
      </w:r>
      <w:r>
        <w:rPr>
          <w:spacing w:val="6"/>
          <w:position w:val="4"/>
          <w:sz w:val="15"/>
          <w:szCs w:val="15"/>
        </w:rPr>
        <w:t>,</w:t>
      </w:r>
      <w:r>
        <w:rPr>
          <w:spacing w:val="18"/>
          <w:w w:val="101"/>
          <w:position w:val="4"/>
          <w:sz w:val="15"/>
          <w:szCs w:val="15"/>
        </w:rPr>
        <w:t xml:space="preserve"> </w:t>
      </w:r>
      <w:r>
        <w:rPr>
          <w:spacing w:val="6"/>
          <w:position w:val="2"/>
          <w:sz w:val="15"/>
          <w:szCs w:val="15"/>
        </w:rPr>
        <w:t>etal.</w:t>
      </w:r>
      <w:r>
        <w:rPr>
          <w:spacing w:val="35"/>
          <w:w w:val="101"/>
          <w:position w:val="2"/>
          <w:sz w:val="15"/>
          <w:szCs w:val="15"/>
        </w:rPr>
        <w:t xml:space="preserve"> </w:t>
      </w:r>
      <w:r>
        <w:rPr>
          <w:spacing w:val="6"/>
          <w:position w:val="2"/>
          <w:sz w:val="15"/>
          <w:szCs w:val="15"/>
        </w:rPr>
        <w:t>Efficientlyselectiveadsor</w:t>
      </w:r>
      <w:r>
        <w:rPr>
          <w:spacing w:val="5"/>
          <w:position w:val="2"/>
          <w:sz w:val="15"/>
          <w:szCs w:val="15"/>
        </w:rPr>
        <w:t>ptionRb</w:t>
      </w:r>
    </w:p>
    <w:p w14:paraId="7993F4DC">
      <w:pPr>
        <w:pStyle w:val="2"/>
        <w:spacing w:before="90" w:line="224" w:lineRule="auto"/>
        <w:ind w:left="287" w:right="292" w:firstLine="15"/>
        <w:jc w:val="both"/>
        <w:rPr>
          <w:sz w:val="15"/>
          <w:szCs w:val="15"/>
        </w:rPr>
      </w:pPr>
      <w:r>
        <w:rPr>
          <w:spacing w:val="-3"/>
          <w:position w:val="1"/>
          <w:sz w:val="15"/>
          <w:szCs w:val="15"/>
        </w:rPr>
        <w:t xml:space="preserve">(I)  </w:t>
      </w:r>
      <w:r>
        <w:rPr>
          <w:spacing w:val="-3"/>
          <w:sz w:val="15"/>
          <w:szCs w:val="15"/>
        </w:rPr>
        <w:t>based on ion-imprinted membrane</w:t>
      </w:r>
      <w:r>
        <w:rPr>
          <w:spacing w:val="-2"/>
          <w:sz w:val="15"/>
          <w:szCs w:val="15"/>
        </w:rPr>
        <w:t xml:space="preserve"> </w:t>
      </w:r>
      <w:r>
        <w:rPr>
          <w:spacing w:val="-3"/>
          <w:sz w:val="15"/>
          <w:szCs w:val="15"/>
        </w:rPr>
        <w:t>chromatography</w:t>
      </w:r>
      <w:r>
        <w:rPr>
          <w:spacing w:val="-3"/>
          <w:position w:val="2"/>
          <w:sz w:val="15"/>
          <w:szCs w:val="15"/>
        </w:rPr>
        <w:t>:</w:t>
      </w:r>
      <w:r>
        <w:rPr>
          <w:spacing w:val="39"/>
          <w:position w:val="2"/>
          <w:sz w:val="15"/>
          <w:szCs w:val="15"/>
        </w:rPr>
        <w:t xml:space="preserve"> </w:t>
      </w:r>
      <w:r>
        <w:rPr>
          <w:spacing w:val="-3"/>
          <w:sz w:val="15"/>
          <w:szCs w:val="15"/>
        </w:rPr>
        <w:t>Batch</w:t>
      </w:r>
      <w:r>
        <w:rPr>
          <w:sz w:val="15"/>
          <w:szCs w:val="15"/>
        </w:rPr>
        <w:t xml:space="preserve"> adsorption</w:t>
      </w:r>
      <w:r>
        <w:rPr>
          <w:spacing w:val="14"/>
          <w:sz w:val="15"/>
          <w:szCs w:val="15"/>
        </w:rPr>
        <w:t xml:space="preserve">  </w:t>
      </w:r>
      <w:r>
        <w:rPr>
          <w:sz w:val="15"/>
          <w:szCs w:val="15"/>
        </w:rPr>
        <w:t>and</w:t>
      </w:r>
      <w:r>
        <w:rPr>
          <w:spacing w:val="20"/>
          <w:sz w:val="15"/>
          <w:szCs w:val="15"/>
        </w:rPr>
        <w:t xml:space="preserve">  </w:t>
      </w:r>
      <w:r>
        <w:rPr>
          <w:sz w:val="15"/>
          <w:szCs w:val="15"/>
        </w:rPr>
        <w:t>dynamic</w:t>
      </w:r>
      <w:r>
        <w:rPr>
          <w:spacing w:val="16"/>
          <w:sz w:val="15"/>
          <w:szCs w:val="15"/>
        </w:rPr>
        <w:t xml:space="preserve">  </w:t>
      </w:r>
      <w:r>
        <w:rPr>
          <w:sz w:val="15"/>
          <w:szCs w:val="15"/>
        </w:rPr>
        <w:t>filtration</w:t>
      </w:r>
      <w:r>
        <w:rPr>
          <w:spacing w:val="42"/>
          <w:w w:val="101"/>
          <w:sz w:val="15"/>
          <w:szCs w:val="15"/>
        </w:rPr>
        <w:t xml:space="preserve"> </w:t>
      </w:r>
      <w:r>
        <w:rPr>
          <w:position w:val="2"/>
          <w:sz w:val="15"/>
          <w:szCs w:val="15"/>
        </w:rPr>
        <w:t>[</w:t>
      </w:r>
      <w:r>
        <w:rPr>
          <w:spacing w:val="-1"/>
          <w:position w:val="2"/>
          <w:sz w:val="15"/>
          <w:szCs w:val="15"/>
        </w:rPr>
        <w:t xml:space="preserve"> </w:t>
      </w:r>
      <w:r>
        <w:rPr>
          <w:spacing w:val="-1"/>
          <w:sz w:val="15"/>
          <w:szCs w:val="15"/>
        </w:rPr>
        <w:t>J</w:t>
      </w:r>
      <w:r>
        <w:rPr>
          <w:spacing w:val="-13"/>
          <w:sz w:val="15"/>
          <w:szCs w:val="15"/>
        </w:rPr>
        <w:t xml:space="preserve"> </w:t>
      </w:r>
      <w:r>
        <w:rPr>
          <w:spacing w:val="-1"/>
          <w:position w:val="2"/>
          <w:sz w:val="15"/>
          <w:szCs w:val="15"/>
        </w:rPr>
        <w:t>]</w:t>
      </w:r>
      <w:r>
        <w:rPr>
          <w:spacing w:val="-1"/>
          <w:sz w:val="15"/>
          <w:szCs w:val="15"/>
        </w:rPr>
        <w:t>.     Separation   and</w:t>
      </w:r>
      <w:r>
        <w:rPr>
          <w:sz w:val="15"/>
          <w:szCs w:val="15"/>
        </w:rPr>
        <w:t xml:space="preserve"> </w:t>
      </w:r>
      <w:r>
        <w:rPr>
          <w:spacing w:val="-1"/>
          <w:sz w:val="15"/>
          <w:szCs w:val="15"/>
        </w:rPr>
        <w:t>Purification</w:t>
      </w:r>
      <w:r>
        <w:rPr>
          <w:spacing w:val="-25"/>
          <w:sz w:val="15"/>
          <w:szCs w:val="15"/>
        </w:rPr>
        <w:t xml:space="preserve"> </w:t>
      </w:r>
      <w:r>
        <w:rPr>
          <w:spacing w:val="-1"/>
          <w:sz w:val="15"/>
          <w:szCs w:val="15"/>
        </w:rPr>
        <w:t>Technolog</w:t>
      </w:r>
      <w:r>
        <w:rPr>
          <w:spacing w:val="-2"/>
          <w:sz w:val="15"/>
          <w:szCs w:val="15"/>
        </w:rPr>
        <w:t>y</w:t>
      </w:r>
      <w:r>
        <w:rPr>
          <w:spacing w:val="-2"/>
          <w:position w:val="2"/>
          <w:sz w:val="15"/>
          <w:szCs w:val="15"/>
        </w:rPr>
        <w:t>,</w:t>
      </w:r>
      <w:r>
        <w:rPr>
          <w:spacing w:val="19"/>
          <w:position w:val="2"/>
          <w:sz w:val="15"/>
          <w:szCs w:val="15"/>
        </w:rPr>
        <w:t xml:space="preserve"> </w:t>
      </w:r>
      <w:r>
        <w:rPr>
          <w:spacing w:val="-2"/>
          <w:sz w:val="15"/>
          <w:szCs w:val="15"/>
        </w:rPr>
        <w:t>2025</w:t>
      </w:r>
      <w:r>
        <w:rPr>
          <w:spacing w:val="-2"/>
          <w:position w:val="2"/>
          <w:sz w:val="15"/>
          <w:szCs w:val="15"/>
        </w:rPr>
        <w:t>,</w:t>
      </w:r>
      <w:r>
        <w:rPr>
          <w:spacing w:val="19"/>
          <w:w w:val="102"/>
          <w:position w:val="2"/>
          <w:sz w:val="15"/>
          <w:szCs w:val="15"/>
        </w:rPr>
        <w:t xml:space="preserve"> </w:t>
      </w:r>
      <w:r>
        <w:rPr>
          <w:spacing w:val="-2"/>
          <w:sz w:val="15"/>
          <w:szCs w:val="15"/>
        </w:rPr>
        <w:t>354</w:t>
      </w:r>
      <w:r>
        <w:rPr>
          <w:spacing w:val="-2"/>
          <w:position w:val="2"/>
          <w:sz w:val="15"/>
          <w:szCs w:val="15"/>
        </w:rPr>
        <w:t>:</w:t>
      </w:r>
      <w:r>
        <w:rPr>
          <w:spacing w:val="22"/>
          <w:w w:val="101"/>
          <w:position w:val="2"/>
          <w:sz w:val="15"/>
          <w:szCs w:val="15"/>
        </w:rPr>
        <w:t xml:space="preserve"> </w:t>
      </w:r>
      <w:r>
        <w:rPr>
          <w:spacing w:val="-2"/>
          <w:sz w:val="15"/>
          <w:szCs w:val="15"/>
        </w:rPr>
        <w:t>128707.</w:t>
      </w:r>
    </w:p>
    <w:p w14:paraId="2AFA4715">
      <w:pPr>
        <w:pStyle w:val="2"/>
        <w:spacing w:before="1" w:line="202" w:lineRule="auto"/>
        <w:ind w:left="288" w:right="336" w:hanging="268"/>
        <w:rPr>
          <w:sz w:val="15"/>
          <w:szCs w:val="15"/>
        </w:rPr>
      </w:pPr>
      <w:r>
        <w:rPr>
          <w:spacing w:val="7"/>
          <w:position w:val="1"/>
          <w:sz w:val="15"/>
          <w:szCs w:val="15"/>
        </w:rPr>
        <w:t xml:space="preserve">[8] </w:t>
      </w:r>
      <w:r>
        <w:rPr>
          <w:spacing w:val="7"/>
          <w:sz w:val="15"/>
          <w:szCs w:val="15"/>
        </w:rPr>
        <w:t>LiF</w:t>
      </w:r>
      <w:r>
        <w:rPr>
          <w:spacing w:val="7"/>
          <w:position w:val="2"/>
          <w:sz w:val="15"/>
          <w:szCs w:val="15"/>
        </w:rPr>
        <w:t xml:space="preserve">,  </w:t>
      </w:r>
      <w:r>
        <w:rPr>
          <w:spacing w:val="7"/>
          <w:sz w:val="15"/>
          <w:szCs w:val="15"/>
        </w:rPr>
        <w:t>An</w:t>
      </w:r>
      <w:r>
        <w:rPr>
          <w:spacing w:val="22"/>
          <w:sz w:val="15"/>
          <w:szCs w:val="15"/>
        </w:rPr>
        <w:t xml:space="preserve"> </w:t>
      </w:r>
      <w:r>
        <w:rPr>
          <w:spacing w:val="7"/>
          <w:sz w:val="15"/>
          <w:szCs w:val="15"/>
        </w:rPr>
        <w:t>Y</w:t>
      </w:r>
      <w:r>
        <w:rPr>
          <w:spacing w:val="7"/>
          <w:position w:val="2"/>
          <w:sz w:val="15"/>
          <w:szCs w:val="15"/>
        </w:rPr>
        <w:t xml:space="preserve">,  </w:t>
      </w:r>
      <w:r>
        <w:rPr>
          <w:spacing w:val="7"/>
          <w:sz w:val="15"/>
          <w:szCs w:val="15"/>
        </w:rPr>
        <w:t>Xue J</w:t>
      </w:r>
      <w:r>
        <w:rPr>
          <w:spacing w:val="7"/>
          <w:position w:val="2"/>
          <w:sz w:val="15"/>
          <w:szCs w:val="15"/>
        </w:rPr>
        <w:t>,</w:t>
      </w:r>
      <w:r>
        <w:rPr>
          <w:spacing w:val="11"/>
          <w:position w:val="2"/>
          <w:sz w:val="15"/>
          <w:szCs w:val="15"/>
        </w:rPr>
        <w:t xml:space="preserve">  </w:t>
      </w:r>
      <w:r>
        <w:rPr>
          <w:spacing w:val="7"/>
          <w:sz w:val="15"/>
          <w:szCs w:val="15"/>
        </w:rPr>
        <w:t>et al.   Cellulose</w:t>
      </w:r>
      <w:r>
        <w:rPr>
          <w:spacing w:val="17"/>
          <w:sz w:val="15"/>
          <w:szCs w:val="15"/>
        </w:rPr>
        <w:t xml:space="preserve"> </w:t>
      </w:r>
      <w:r>
        <w:rPr>
          <w:spacing w:val="7"/>
          <w:sz w:val="15"/>
          <w:szCs w:val="15"/>
        </w:rPr>
        <w:t>acetat</w:t>
      </w:r>
      <w:r>
        <w:rPr>
          <w:spacing w:val="6"/>
          <w:sz w:val="15"/>
          <w:szCs w:val="15"/>
        </w:rPr>
        <w:t>e membranes</w:t>
      </w:r>
      <w:r>
        <w:rPr>
          <w:spacing w:val="6"/>
          <w:position w:val="2"/>
          <w:sz w:val="15"/>
          <w:szCs w:val="15"/>
        </w:rPr>
        <w:t>:</w:t>
      </w:r>
      <w:r>
        <w:rPr>
          <w:position w:val="2"/>
          <w:sz w:val="15"/>
          <w:szCs w:val="15"/>
        </w:rPr>
        <w:t xml:space="preserve"> </w:t>
      </w:r>
      <w:r>
        <w:rPr>
          <w:sz w:val="15"/>
          <w:szCs w:val="15"/>
        </w:rPr>
        <w:t>Antibacterial</w:t>
      </w:r>
      <w:r>
        <w:rPr>
          <w:spacing w:val="-8"/>
          <w:sz w:val="15"/>
          <w:szCs w:val="15"/>
        </w:rPr>
        <w:t xml:space="preserve"> </w:t>
      </w:r>
      <w:r>
        <w:rPr>
          <w:sz w:val="15"/>
          <w:szCs w:val="15"/>
        </w:rPr>
        <w:t>strategy</w:t>
      </w:r>
      <w:r>
        <w:rPr>
          <w:spacing w:val="15"/>
          <w:w w:val="101"/>
          <w:sz w:val="15"/>
          <w:szCs w:val="15"/>
        </w:rPr>
        <w:t xml:space="preserve"> </w:t>
      </w:r>
      <w:r>
        <w:rPr>
          <w:sz w:val="15"/>
          <w:szCs w:val="15"/>
        </w:rPr>
        <w:t>and</w:t>
      </w:r>
      <w:r>
        <w:rPr>
          <w:spacing w:val="17"/>
          <w:sz w:val="15"/>
          <w:szCs w:val="15"/>
        </w:rPr>
        <w:t xml:space="preserve"> </w:t>
      </w:r>
      <w:r>
        <w:rPr>
          <w:sz w:val="15"/>
          <w:szCs w:val="15"/>
        </w:rPr>
        <w:t>application</w:t>
      </w:r>
      <w:r>
        <w:rPr>
          <w:spacing w:val="5"/>
          <w:sz w:val="15"/>
          <w:szCs w:val="15"/>
        </w:rPr>
        <w:t>-</w:t>
      </w:r>
      <w:r>
        <w:rPr>
          <w:sz w:val="15"/>
          <w:szCs w:val="15"/>
        </w:rPr>
        <w:t>A</w:t>
      </w:r>
      <w:r>
        <w:rPr>
          <w:spacing w:val="40"/>
          <w:w w:val="101"/>
          <w:sz w:val="15"/>
          <w:szCs w:val="15"/>
        </w:rPr>
        <w:t xml:space="preserve"> </w:t>
      </w:r>
      <w:r>
        <w:rPr>
          <w:sz w:val="15"/>
          <w:szCs w:val="15"/>
        </w:rPr>
        <w:t xml:space="preserve">review  </w:t>
      </w:r>
      <w:r>
        <w:rPr>
          <w:spacing w:val="5"/>
          <w:position w:val="1"/>
          <w:sz w:val="15"/>
          <w:szCs w:val="15"/>
        </w:rPr>
        <w:t>[J]</w:t>
      </w:r>
      <w:r>
        <w:rPr>
          <w:spacing w:val="5"/>
          <w:sz w:val="15"/>
          <w:szCs w:val="15"/>
        </w:rPr>
        <w:t xml:space="preserve">.   </w:t>
      </w:r>
      <w:r>
        <w:rPr>
          <w:sz w:val="15"/>
          <w:szCs w:val="15"/>
        </w:rPr>
        <w:t>Small</w:t>
      </w:r>
      <w:r>
        <w:rPr>
          <w:spacing w:val="5"/>
          <w:position w:val="2"/>
          <w:sz w:val="15"/>
          <w:szCs w:val="15"/>
        </w:rPr>
        <w:t>,</w:t>
      </w:r>
      <w:r>
        <w:rPr>
          <w:position w:val="2"/>
          <w:sz w:val="15"/>
          <w:szCs w:val="15"/>
        </w:rPr>
        <w:t xml:space="preserve"> </w:t>
      </w:r>
      <w:r>
        <w:rPr>
          <w:spacing w:val="-1"/>
          <w:sz w:val="15"/>
          <w:szCs w:val="15"/>
        </w:rPr>
        <w:t>2024</w:t>
      </w:r>
      <w:r>
        <w:rPr>
          <w:spacing w:val="-1"/>
          <w:position w:val="2"/>
          <w:sz w:val="15"/>
          <w:szCs w:val="15"/>
        </w:rPr>
        <w:t>,</w:t>
      </w:r>
      <w:r>
        <w:rPr>
          <w:spacing w:val="30"/>
          <w:position w:val="2"/>
          <w:sz w:val="15"/>
          <w:szCs w:val="15"/>
        </w:rPr>
        <w:t xml:space="preserve"> </w:t>
      </w:r>
      <w:r>
        <w:rPr>
          <w:spacing w:val="-1"/>
          <w:sz w:val="15"/>
          <w:szCs w:val="15"/>
        </w:rPr>
        <w:t xml:space="preserve">21(5) </w:t>
      </w:r>
      <w:r>
        <w:rPr>
          <w:spacing w:val="-1"/>
          <w:position w:val="2"/>
          <w:sz w:val="15"/>
          <w:szCs w:val="15"/>
        </w:rPr>
        <w:t>:</w:t>
      </w:r>
      <w:r>
        <w:rPr>
          <w:spacing w:val="19"/>
          <w:w w:val="101"/>
          <w:position w:val="2"/>
          <w:sz w:val="15"/>
          <w:szCs w:val="15"/>
        </w:rPr>
        <w:t xml:space="preserve"> </w:t>
      </w:r>
      <w:r>
        <w:rPr>
          <w:spacing w:val="-1"/>
          <w:sz w:val="15"/>
          <w:szCs w:val="15"/>
        </w:rPr>
        <w:t>2409728.</w:t>
      </w:r>
    </w:p>
    <w:p w14:paraId="6E80D0BD">
      <w:pPr>
        <w:pStyle w:val="2"/>
        <w:spacing w:before="81" w:line="216" w:lineRule="auto"/>
        <w:ind w:left="282" w:right="277" w:hanging="262"/>
        <w:rPr>
          <w:sz w:val="15"/>
          <w:szCs w:val="15"/>
        </w:rPr>
      </w:pPr>
      <w:r>
        <w:rPr>
          <w:spacing w:val="6"/>
          <w:position w:val="1"/>
          <w:sz w:val="15"/>
          <w:szCs w:val="15"/>
        </w:rPr>
        <w:t xml:space="preserve">[9] </w:t>
      </w:r>
      <w:r>
        <w:rPr>
          <w:spacing w:val="6"/>
          <w:sz w:val="15"/>
          <w:szCs w:val="15"/>
        </w:rPr>
        <w:t>ZhangM</w:t>
      </w:r>
      <w:r>
        <w:rPr>
          <w:spacing w:val="6"/>
          <w:position w:val="2"/>
          <w:sz w:val="15"/>
          <w:szCs w:val="15"/>
        </w:rPr>
        <w:t>,</w:t>
      </w:r>
      <w:r>
        <w:rPr>
          <w:spacing w:val="17"/>
          <w:w w:val="101"/>
          <w:position w:val="2"/>
          <w:sz w:val="15"/>
          <w:szCs w:val="15"/>
        </w:rPr>
        <w:t xml:space="preserve"> </w:t>
      </w:r>
      <w:r>
        <w:rPr>
          <w:spacing w:val="6"/>
          <w:sz w:val="15"/>
          <w:szCs w:val="15"/>
        </w:rPr>
        <w:t>LiuS</w:t>
      </w:r>
      <w:r>
        <w:rPr>
          <w:spacing w:val="6"/>
          <w:position w:val="2"/>
          <w:sz w:val="15"/>
          <w:szCs w:val="15"/>
        </w:rPr>
        <w:t>,</w:t>
      </w:r>
      <w:r>
        <w:rPr>
          <w:spacing w:val="23"/>
          <w:w w:val="101"/>
          <w:position w:val="2"/>
          <w:sz w:val="15"/>
          <w:szCs w:val="15"/>
        </w:rPr>
        <w:t xml:space="preserve"> </w:t>
      </w:r>
      <w:r>
        <w:rPr>
          <w:spacing w:val="6"/>
          <w:sz w:val="15"/>
          <w:szCs w:val="15"/>
        </w:rPr>
        <w:t>Gao</w:t>
      </w:r>
      <w:r>
        <w:rPr>
          <w:spacing w:val="-18"/>
          <w:sz w:val="15"/>
          <w:szCs w:val="15"/>
        </w:rPr>
        <w:t xml:space="preserve"> </w:t>
      </w:r>
      <w:r>
        <w:rPr>
          <w:spacing w:val="6"/>
          <w:sz w:val="15"/>
          <w:szCs w:val="15"/>
        </w:rPr>
        <w:t>X</w:t>
      </w:r>
      <w:r>
        <w:rPr>
          <w:spacing w:val="6"/>
          <w:position w:val="2"/>
          <w:sz w:val="15"/>
          <w:szCs w:val="15"/>
        </w:rPr>
        <w:t>,</w:t>
      </w:r>
      <w:r>
        <w:rPr>
          <w:spacing w:val="28"/>
          <w:position w:val="2"/>
          <w:sz w:val="15"/>
          <w:szCs w:val="15"/>
        </w:rPr>
        <w:t xml:space="preserve"> </w:t>
      </w:r>
      <w:r>
        <w:rPr>
          <w:spacing w:val="6"/>
          <w:sz w:val="15"/>
          <w:szCs w:val="15"/>
        </w:rPr>
        <w:t>etal.  Highl</w:t>
      </w:r>
      <w:r>
        <w:rPr>
          <w:spacing w:val="5"/>
          <w:sz w:val="15"/>
          <w:szCs w:val="15"/>
        </w:rPr>
        <w:t>y</w:t>
      </w:r>
      <w:r>
        <w:rPr>
          <w:spacing w:val="-18"/>
          <w:sz w:val="15"/>
          <w:szCs w:val="15"/>
        </w:rPr>
        <w:t xml:space="preserve"> </w:t>
      </w:r>
      <w:r>
        <w:rPr>
          <w:spacing w:val="5"/>
          <w:sz w:val="15"/>
          <w:szCs w:val="15"/>
        </w:rPr>
        <w:t>flexible</w:t>
      </w:r>
      <w:r>
        <w:rPr>
          <w:spacing w:val="-21"/>
          <w:sz w:val="15"/>
          <w:szCs w:val="15"/>
        </w:rPr>
        <w:t xml:space="preserve"> </w:t>
      </w:r>
      <w:r>
        <w:rPr>
          <w:spacing w:val="5"/>
          <w:sz w:val="15"/>
          <w:szCs w:val="15"/>
        </w:rPr>
        <w:t>carbon</w:t>
      </w:r>
      <w:r>
        <w:rPr>
          <w:spacing w:val="-15"/>
          <w:sz w:val="15"/>
          <w:szCs w:val="15"/>
        </w:rPr>
        <w:t xml:space="preserve"> </w:t>
      </w:r>
      <w:r>
        <w:rPr>
          <w:spacing w:val="5"/>
          <w:sz w:val="15"/>
          <w:szCs w:val="15"/>
        </w:rPr>
        <w:t>nitride-</w:t>
      </w:r>
      <w:r>
        <w:rPr>
          <w:sz w:val="15"/>
          <w:szCs w:val="15"/>
        </w:rPr>
        <w:t xml:space="preserve"> </w:t>
      </w:r>
      <w:r>
        <w:rPr>
          <w:spacing w:val="-2"/>
          <w:sz w:val="15"/>
          <w:szCs w:val="15"/>
        </w:rPr>
        <w:t>polyethylene glycol-cellulose</w:t>
      </w:r>
      <w:r>
        <w:rPr>
          <w:spacing w:val="21"/>
          <w:sz w:val="15"/>
          <w:szCs w:val="15"/>
        </w:rPr>
        <w:t xml:space="preserve"> </w:t>
      </w:r>
      <w:r>
        <w:rPr>
          <w:spacing w:val="-2"/>
          <w:sz w:val="15"/>
          <w:szCs w:val="15"/>
        </w:rPr>
        <w:t>acetate</w:t>
      </w:r>
      <w:r>
        <w:rPr>
          <w:spacing w:val="22"/>
          <w:sz w:val="15"/>
          <w:szCs w:val="15"/>
        </w:rPr>
        <w:t xml:space="preserve"> </w:t>
      </w:r>
      <w:r>
        <w:rPr>
          <w:spacing w:val="-2"/>
          <w:sz w:val="15"/>
          <w:szCs w:val="15"/>
        </w:rPr>
        <w:t>film  with  pho</w:t>
      </w:r>
      <w:r>
        <w:rPr>
          <w:spacing w:val="-3"/>
          <w:sz w:val="15"/>
          <w:szCs w:val="15"/>
        </w:rPr>
        <w:t>tocatalytic</w:t>
      </w:r>
      <w:r>
        <w:rPr>
          <w:sz w:val="15"/>
          <w:szCs w:val="15"/>
        </w:rPr>
        <w:t xml:space="preserve"> </w:t>
      </w:r>
      <w:r>
        <w:rPr>
          <w:spacing w:val="3"/>
          <w:sz w:val="15"/>
          <w:szCs w:val="15"/>
        </w:rPr>
        <w:t>antibacterial activity</w:t>
      </w:r>
      <w:r>
        <w:rPr>
          <w:spacing w:val="15"/>
          <w:w w:val="101"/>
          <w:sz w:val="15"/>
          <w:szCs w:val="15"/>
        </w:rPr>
        <w:t xml:space="preserve"> </w:t>
      </w:r>
      <w:r>
        <w:rPr>
          <w:spacing w:val="3"/>
          <w:sz w:val="15"/>
          <w:szCs w:val="15"/>
        </w:rPr>
        <w:t>for fruit</w:t>
      </w:r>
      <w:r>
        <w:rPr>
          <w:spacing w:val="2"/>
          <w:sz w:val="15"/>
          <w:szCs w:val="15"/>
        </w:rPr>
        <w:t xml:space="preserve"> preservation</w:t>
      </w:r>
      <w:r>
        <w:rPr>
          <w:spacing w:val="2"/>
          <w:position w:val="1"/>
          <w:sz w:val="15"/>
          <w:szCs w:val="15"/>
        </w:rPr>
        <w:t>[J]</w:t>
      </w:r>
      <w:r>
        <w:rPr>
          <w:spacing w:val="2"/>
          <w:sz w:val="15"/>
          <w:szCs w:val="15"/>
        </w:rPr>
        <w:t>.   International</w:t>
      </w:r>
      <w:r>
        <w:rPr>
          <w:sz w:val="15"/>
          <w:szCs w:val="15"/>
        </w:rPr>
        <w:t xml:space="preserve"> </w:t>
      </w:r>
      <w:r>
        <w:rPr>
          <w:spacing w:val="-1"/>
          <w:sz w:val="15"/>
          <w:szCs w:val="15"/>
        </w:rPr>
        <w:t>JournalofBiologicalMacromolecules</w:t>
      </w:r>
      <w:r>
        <w:rPr>
          <w:spacing w:val="-1"/>
          <w:position w:val="2"/>
          <w:sz w:val="15"/>
          <w:szCs w:val="15"/>
        </w:rPr>
        <w:t>,</w:t>
      </w:r>
      <w:r>
        <w:rPr>
          <w:spacing w:val="31"/>
          <w:w w:val="101"/>
          <w:position w:val="2"/>
          <w:sz w:val="15"/>
          <w:szCs w:val="15"/>
        </w:rPr>
        <w:t xml:space="preserve"> </w:t>
      </w:r>
      <w:r>
        <w:rPr>
          <w:spacing w:val="-1"/>
          <w:sz w:val="15"/>
          <w:szCs w:val="15"/>
        </w:rPr>
        <w:t>2024</w:t>
      </w:r>
      <w:r>
        <w:rPr>
          <w:spacing w:val="-1"/>
          <w:position w:val="2"/>
          <w:sz w:val="15"/>
          <w:szCs w:val="15"/>
        </w:rPr>
        <w:t>,</w:t>
      </w:r>
      <w:r>
        <w:rPr>
          <w:spacing w:val="18"/>
          <w:w w:val="101"/>
          <w:position w:val="2"/>
          <w:sz w:val="15"/>
          <w:szCs w:val="15"/>
        </w:rPr>
        <w:t xml:space="preserve"> </w:t>
      </w:r>
      <w:r>
        <w:rPr>
          <w:spacing w:val="-1"/>
          <w:sz w:val="15"/>
          <w:szCs w:val="15"/>
        </w:rPr>
        <w:t>266</w:t>
      </w:r>
      <w:r>
        <w:rPr>
          <w:spacing w:val="-1"/>
          <w:position w:val="2"/>
          <w:sz w:val="15"/>
          <w:szCs w:val="15"/>
        </w:rPr>
        <w:t>:</w:t>
      </w:r>
      <w:r>
        <w:rPr>
          <w:spacing w:val="23"/>
          <w:position w:val="2"/>
          <w:sz w:val="15"/>
          <w:szCs w:val="15"/>
        </w:rPr>
        <w:t xml:space="preserve"> </w:t>
      </w:r>
      <w:r>
        <w:rPr>
          <w:spacing w:val="-1"/>
          <w:sz w:val="15"/>
          <w:szCs w:val="15"/>
        </w:rPr>
        <w:t>131161.</w:t>
      </w:r>
    </w:p>
    <w:p w14:paraId="6DE4C3DB">
      <w:pPr>
        <w:pStyle w:val="2"/>
        <w:spacing w:before="80" w:line="194" w:lineRule="auto"/>
        <w:ind w:left="368" w:right="379" w:hanging="348"/>
        <w:rPr>
          <w:sz w:val="15"/>
          <w:szCs w:val="15"/>
        </w:rPr>
      </w:pPr>
      <w:r>
        <w:rPr>
          <w:spacing w:val="7"/>
          <w:position w:val="1"/>
          <w:sz w:val="15"/>
          <w:szCs w:val="15"/>
        </w:rPr>
        <w:t xml:space="preserve">[10] </w:t>
      </w:r>
      <w:r>
        <w:rPr>
          <w:spacing w:val="7"/>
          <w:sz w:val="15"/>
          <w:szCs w:val="15"/>
        </w:rPr>
        <w:t>JiD</w:t>
      </w:r>
      <w:r>
        <w:rPr>
          <w:spacing w:val="7"/>
          <w:position w:val="2"/>
          <w:sz w:val="15"/>
          <w:szCs w:val="15"/>
        </w:rPr>
        <w:t>,</w:t>
      </w:r>
      <w:r>
        <w:rPr>
          <w:spacing w:val="24"/>
          <w:position w:val="2"/>
          <w:sz w:val="15"/>
          <w:szCs w:val="15"/>
        </w:rPr>
        <w:t xml:space="preserve"> </w:t>
      </w:r>
      <w:r>
        <w:rPr>
          <w:spacing w:val="7"/>
          <w:sz w:val="15"/>
          <w:szCs w:val="15"/>
        </w:rPr>
        <w:t>LinY</w:t>
      </w:r>
      <w:r>
        <w:rPr>
          <w:spacing w:val="7"/>
          <w:position w:val="2"/>
          <w:sz w:val="15"/>
          <w:szCs w:val="15"/>
        </w:rPr>
        <w:t xml:space="preserve">, </w:t>
      </w:r>
      <w:r>
        <w:rPr>
          <w:spacing w:val="7"/>
          <w:sz w:val="15"/>
          <w:szCs w:val="15"/>
        </w:rPr>
        <w:t>GuoX</w:t>
      </w:r>
      <w:r>
        <w:rPr>
          <w:spacing w:val="7"/>
          <w:position w:val="2"/>
          <w:sz w:val="15"/>
          <w:szCs w:val="15"/>
        </w:rPr>
        <w:t>,</w:t>
      </w:r>
      <w:r>
        <w:rPr>
          <w:spacing w:val="20"/>
          <w:position w:val="2"/>
          <w:sz w:val="15"/>
          <w:szCs w:val="15"/>
        </w:rPr>
        <w:t xml:space="preserve"> </w:t>
      </w:r>
      <w:r>
        <w:rPr>
          <w:spacing w:val="7"/>
          <w:sz w:val="15"/>
          <w:szCs w:val="15"/>
        </w:rPr>
        <w:t>etal.</w:t>
      </w:r>
      <w:r>
        <w:rPr>
          <w:spacing w:val="37"/>
          <w:w w:val="101"/>
          <w:sz w:val="15"/>
          <w:szCs w:val="15"/>
        </w:rPr>
        <w:t xml:space="preserve"> </w:t>
      </w:r>
      <w:r>
        <w:rPr>
          <w:spacing w:val="7"/>
          <w:sz w:val="15"/>
          <w:szCs w:val="15"/>
        </w:rPr>
        <w:t>Electrospinning</w:t>
      </w:r>
      <w:r>
        <w:rPr>
          <w:spacing w:val="-24"/>
          <w:sz w:val="15"/>
          <w:szCs w:val="15"/>
        </w:rPr>
        <w:t xml:space="preserve"> </w:t>
      </w:r>
      <w:r>
        <w:rPr>
          <w:spacing w:val="7"/>
          <w:sz w:val="15"/>
          <w:szCs w:val="15"/>
        </w:rPr>
        <w:t>ofnanofibres</w:t>
      </w:r>
      <w:r>
        <w:rPr>
          <w:spacing w:val="-20"/>
          <w:sz w:val="15"/>
          <w:szCs w:val="15"/>
        </w:rPr>
        <w:t xml:space="preserve"> </w:t>
      </w:r>
      <w:r>
        <w:rPr>
          <w:spacing w:val="7"/>
          <w:position w:val="1"/>
          <w:sz w:val="15"/>
          <w:szCs w:val="15"/>
        </w:rPr>
        <w:t>[J]</w:t>
      </w:r>
      <w:r>
        <w:rPr>
          <w:spacing w:val="7"/>
          <w:sz w:val="15"/>
          <w:szCs w:val="15"/>
        </w:rPr>
        <w:t>.</w:t>
      </w:r>
      <w:r>
        <w:rPr>
          <w:sz w:val="15"/>
          <w:szCs w:val="15"/>
        </w:rPr>
        <w:t xml:space="preserve"> NatureReviewsMethodsPrimers</w:t>
      </w:r>
      <w:r>
        <w:rPr>
          <w:spacing w:val="7"/>
          <w:position w:val="2"/>
          <w:sz w:val="15"/>
          <w:szCs w:val="15"/>
        </w:rPr>
        <w:t>,</w:t>
      </w:r>
      <w:r>
        <w:rPr>
          <w:spacing w:val="27"/>
          <w:w w:val="101"/>
          <w:position w:val="2"/>
          <w:sz w:val="15"/>
          <w:szCs w:val="15"/>
        </w:rPr>
        <w:t xml:space="preserve"> </w:t>
      </w:r>
      <w:r>
        <w:rPr>
          <w:spacing w:val="7"/>
          <w:sz w:val="15"/>
          <w:szCs w:val="15"/>
        </w:rPr>
        <w:t>2024</w:t>
      </w:r>
      <w:r>
        <w:rPr>
          <w:spacing w:val="7"/>
          <w:position w:val="2"/>
          <w:sz w:val="15"/>
          <w:szCs w:val="15"/>
        </w:rPr>
        <w:t>,</w:t>
      </w:r>
      <w:r>
        <w:rPr>
          <w:spacing w:val="17"/>
          <w:w w:val="101"/>
          <w:position w:val="2"/>
          <w:sz w:val="15"/>
          <w:szCs w:val="15"/>
        </w:rPr>
        <w:t xml:space="preserve"> </w:t>
      </w:r>
      <w:r>
        <w:rPr>
          <w:spacing w:val="7"/>
          <w:position w:val="1"/>
          <w:sz w:val="15"/>
          <w:szCs w:val="15"/>
        </w:rPr>
        <w:t xml:space="preserve">4(1) </w:t>
      </w:r>
      <w:r>
        <w:rPr>
          <w:spacing w:val="7"/>
          <w:position w:val="2"/>
          <w:sz w:val="15"/>
          <w:szCs w:val="15"/>
        </w:rPr>
        <w:t>:</w:t>
      </w:r>
      <w:r>
        <w:rPr>
          <w:spacing w:val="19"/>
          <w:w w:val="101"/>
          <w:position w:val="2"/>
          <w:sz w:val="15"/>
          <w:szCs w:val="15"/>
        </w:rPr>
        <w:t xml:space="preserve"> </w:t>
      </w:r>
      <w:r>
        <w:rPr>
          <w:spacing w:val="7"/>
          <w:sz w:val="15"/>
          <w:szCs w:val="15"/>
        </w:rPr>
        <w:t>2.</w:t>
      </w:r>
    </w:p>
    <w:p w14:paraId="02D6F049">
      <w:pPr>
        <w:pStyle w:val="2"/>
        <w:spacing w:before="72" w:line="215" w:lineRule="auto"/>
        <w:ind w:left="369" w:right="286" w:hanging="349"/>
        <w:rPr>
          <w:sz w:val="15"/>
          <w:szCs w:val="15"/>
        </w:rPr>
      </w:pPr>
      <w:r>
        <w:rPr>
          <w:spacing w:val="4"/>
          <w:position w:val="1"/>
          <w:sz w:val="15"/>
          <w:szCs w:val="15"/>
        </w:rPr>
        <w:t xml:space="preserve">[11] </w:t>
      </w:r>
      <w:r>
        <w:rPr>
          <w:spacing w:val="4"/>
          <w:sz w:val="15"/>
          <w:szCs w:val="15"/>
        </w:rPr>
        <w:t>KongQ</w:t>
      </w:r>
      <w:r>
        <w:rPr>
          <w:spacing w:val="4"/>
          <w:position w:val="2"/>
          <w:sz w:val="15"/>
          <w:szCs w:val="15"/>
        </w:rPr>
        <w:t>,</w:t>
      </w:r>
      <w:r>
        <w:rPr>
          <w:spacing w:val="15"/>
          <w:w w:val="101"/>
          <w:position w:val="2"/>
          <w:sz w:val="15"/>
          <w:szCs w:val="15"/>
        </w:rPr>
        <w:t xml:space="preserve"> </w:t>
      </w:r>
      <w:r>
        <w:rPr>
          <w:spacing w:val="4"/>
          <w:sz w:val="15"/>
          <w:szCs w:val="15"/>
        </w:rPr>
        <w:t>Ren</w:t>
      </w:r>
      <w:r>
        <w:rPr>
          <w:spacing w:val="-26"/>
          <w:sz w:val="15"/>
          <w:szCs w:val="15"/>
        </w:rPr>
        <w:t xml:space="preserve"> </w:t>
      </w:r>
      <w:r>
        <w:rPr>
          <w:spacing w:val="4"/>
          <w:sz w:val="15"/>
          <w:szCs w:val="15"/>
        </w:rPr>
        <w:t>X</w:t>
      </w:r>
      <w:r>
        <w:rPr>
          <w:spacing w:val="4"/>
          <w:position w:val="2"/>
          <w:sz w:val="15"/>
          <w:szCs w:val="15"/>
        </w:rPr>
        <w:t>,</w:t>
      </w:r>
      <w:r>
        <w:rPr>
          <w:spacing w:val="18"/>
          <w:position w:val="2"/>
          <w:sz w:val="15"/>
          <w:szCs w:val="15"/>
        </w:rPr>
        <w:t xml:space="preserve"> </w:t>
      </w:r>
      <w:r>
        <w:rPr>
          <w:spacing w:val="4"/>
          <w:sz w:val="15"/>
          <w:szCs w:val="15"/>
        </w:rPr>
        <w:t>LiZ.  Three-dimensionalporous</w:t>
      </w:r>
      <w:r>
        <w:rPr>
          <w:spacing w:val="3"/>
          <w:sz w:val="15"/>
          <w:szCs w:val="15"/>
        </w:rPr>
        <w:t>structureon</w:t>
      </w:r>
      <w:r>
        <w:rPr>
          <w:sz w:val="15"/>
          <w:szCs w:val="15"/>
        </w:rPr>
        <w:t xml:space="preserve"> cotton</w:t>
      </w:r>
      <w:r>
        <w:rPr>
          <w:spacing w:val="-23"/>
          <w:sz w:val="15"/>
          <w:szCs w:val="15"/>
        </w:rPr>
        <w:t xml:space="preserve"> </w:t>
      </w:r>
      <w:r>
        <w:rPr>
          <w:sz w:val="15"/>
          <w:szCs w:val="15"/>
        </w:rPr>
        <w:t>fabricthrough</w:t>
      </w:r>
      <w:r>
        <w:rPr>
          <w:spacing w:val="-11"/>
          <w:sz w:val="15"/>
          <w:szCs w:val="15"/>
        </w:rPr>
        <w:t xml:space="preserve"> </w:t>
      </w:r>
      <w:r>
        <w:rPr>
          <w:sz w:val="15"/>
          <w:szCs w:val="15"/>
        </w:rPr>
        <w:t>the</w:t>
      </w:r>
      <w:r>
        <w:rPr>
          <w:spacing w:val="-22"/>
          <w:sz w:val="15"/>
          <w:szCs w:val="15"/>
        </w:rPr>
        <w:t xml:space="preserve"> </w:t>
      </w:r>
      <w:r>
        <w:rPr>
          <w:sz w:val="15"/>
          <w:szCs w:val="15"/>
        </w:rPr>
        <w:t>breath</w:t>
      </w:r>
      <w:r>
        <w:rPr>
          <w:spacing w:val="-12"/>
          <w:sz w:val="15"/>
          <w:szCs w:val="15"/>
        </w:rPr>
        <w:t xml:space="preserve"> </w:t>
      </w:r>
      <w:r>
        <w:rPr>
          <w:sz w:val="15"/>
          <w:szCs w:val="15"/>
        </w:rPr>
        <w:t>figure</w:t>
      </w:r>
      <w:r>
        <w:rPr>
          <w:spacing w:val="-21"/>
          <w:sz w:val="15"/>
          <w:szCs w:val="15"/>
        </w:rPr>
        <w:t xml:space="preserve"> </w:t>
      </w:r>
      <w:r>
        <w:rPr>
          <w:sz w:val="15"/>
          <w:szCs w:val="15"/>
        </w:rPr>
        <w:t>m</w:t>
      </w:r>
      <w:r>
        <w:rPr>
          <w:spacing w:val="-1"/>
          <w:sz w:val="15"/>
          <w:szCs w:val="15"/>
        </w:rPr>
        <w:t>ethod</w:t>
      </w:r>
      <w:r>
        <w:rPr>
          <w:spacing w:val="-16"/>
          <w:sz w:val="15"/>
          <w:szCs w:val="15"/>
        </w:rPr>
        <w:t xml:space="preserve"> </w:t>
      </w:r>
      <w:r>
        <w:rPr>
          <w:spacing w:val="-1"/>
          <w:sz w:val="15"/>
          <w:szCs w:val="15"/>
        </w:rPr>
        <w:t>with</w:t>
      </w:r>
      <w:r>
        <w:rPr>
          <w:spacing w:val="-12"/>
          <w:sz w:val="15"/>
          <w:szCs w:val="15"/>
        </w:rPr>
        <w:t xml:space="preserve"> </w:t>
      </w:r>
      <w:r>
        <w:rPr>
          <w:spacing w:val="-1"/>
          <w:sz w:val="15"/>
          <w:szCs w:val="15"/>
        </w:rPr>
        <w:t>functions</w:t>
      </w:r>
      <w:r>
        <w:rPr>
          <w:sz w:val="15"/>
          <w:szCs w:val="15"/>
        </w:rPr>
        <w:t xml:space="preserve"> ofself-cleaning</w:t>
      </w:r>
      <w:r>
        <w:rPr>
          <w:spacing w:val="-23"/>
          <w:sz w:val="15"/>
          <w:szCs w:val="15"/>
        </w:rPr>
        <w:t xml:space="preserve"> </w:t>
      </w:r>
      <w:r>
        <w:rPr>
          <w:sz w:val="15"/>
          <w:szCs w:val="15"/>
        </w:rPr>
        <w:t>and</w:t>
      </w:r>
      <w:r>
        <w:rPr>
          <w:spacing w:val="-23"/>
          <w:sz w:val="15"/>
          <w:szCs w:val="15"/>
        </w:rPr>
        <w:t xml:space="preserve"> </w:t>
      </w:r>
      <w:r>
        <w:rPr>
          <w:sz w:val="15"/>
          <w:szCs w:val="15"/>
        </w:rPr>
        <w:t>oil/water</w:t>
      </w:r>
      <w:r>
        <w:rPr>
          <w:spacing w:val="-22"/>
          <w:sz w:val="15"/>
          <w:szCs w:val="15"/>
        </w:rPr>
        <w:t xml:space="preserve"> </w:t>
      </w:r>
      <w:r>
        <w:rPr>
          <w:sz w:val="15"/>
          <w:szCs w:val="15"/>
        </w:rPr>
        <w:t>separation</w:t>
      </w:r>
      <w:r>
        <w:rPr>
          <w:position w:val="1"/>
          <w:sz w:val="15"/>
          <w:szCs w:val="15"/>
        </w:rPr>
        <w:t>[J]</w:t>
      </w:r>
      <w:r>
        <w:rPr>
          <w:sz w:val="15"/>
          <w:szCs w:val="15"/>
        </w:rPr>
        <w:t>.</w:t>
      </w:r>
      <w:r>
        <w:rPr>
          <w:spacing w:val="13"/>
          <w:w w:val="102"/>
          <w:sz w:val="15"/>
          <w:szCs w:val="15"/>
        </w:rPr>
        <w:t xml:space="preserve">  </w:t>
      </w:r>
      <w:r>
        <w:rPr>
          <w:sz w:val="15"/>
          <w:szCs w:val="15"/>
        </w:rPr>
        <w:t>Cellu</w:t>
      </w:r>
      <w:r>
        <w:rPr>
          <w:spacing w:val="-1"/>
          <w:sz w:val="15"/>
          <w:szCs w:val="15"/>
        </w:rPr>
        <w:t>lose</w:t>
      </w:r>
      <w:r>
        <w:rPr>
          <w:spacing w:val="-1"/>
          <w:position w:val="2"/>
          <w:sz w:val="15"/>
          <w:szCs w:val="15"/>
        </w:rPr>
        <w:t>,</w:t>
      </w:r>
      <w:r>
        <w:rPr>
          <w:spacing w:val="30"/>
          <w:position w:val="2"/>
          <w:sz w:val="15"/>
          <w:szCs w:val="15"/>
        </w:rPr>
        <w:t xml:space="preserve"> </w:t>
      </w:r>
      <w:r>
        <w:rPr>
          <w:spacing w:val="-1"/>
          <w:sz w:val="15"/>
          <w:szCs w:val="15"/>
        </w:rPr>
        <w:t>2023</w:t>
      </w:r>
      <w:r>
        <w:rPr>
          <w:spacing w:val="-1"/>
          <w:position w:val="2"/>
          <w:sz w:val="15"/>
          <w:szCs w:val="15"/>
        </w:rPr>
        <w:t>,</w:t>
      </w:r>
      <w:r>
        <w:rPr>
          <w:position w:val="2"/>
          <w:sz w:val="15"/>
          <w:szCs w:val="15"/>
        </w:rPr>
        <w:t xml:space="preserve"> </w:t>
      </w:r>
      <w:r>
        <w:rPr>
          <w:spacing w:val="-2"/>
          <w:sz w:val="15"/>
          <w:szCs w:val="15"/>
        </w:rPr>
        <w:t xml:space="preserve">30(6) </w:t>
      </w:r>
      <w:r>
        <w:rPr>
          <w:spacing w:val="-2"/>
          <w:position w:val="1"/>
          <w:sz w:val="15"/>
          <w:szCs w:val="15"/>
        </w:rPr>
        <w:t>:</w:t>
      </w:r>
      <w:r>
        <w:rPr>
          <w:spacing w:val="22"/>
          <w:position w:val="1"/>
          <w:sz w:val="15"/>
          <w:szCs w:val="15"/>
        </w:rPr>
        <w:t xml:space="preserve"> </w:t>
      </w:r>
      <w:r>
        <w:rPr>
          <w:spacing w:val="-2"/>
          <w:sz w:val="15"/>
          <w:szCs w:val="15"/>
        </w:rPr>
        <w:t>3915-3930.</w:t>
      </w:r>
    </w:p>
    <w:p w14:paraId="2C904D78">
      <w:pPr>
        <w:pStyle w:val="2"/>
        <w:spacing w:before="84" w:line="211" w:lineRule="auto"/>
        <w:ind w:left="369" w:right="286" w:hanging="349"/>
        <w:rPr>
          <w:sz w:val="15"/>
          <w:szCs w:val="15"/>
        </w:rPr>
      </w:pPr>
      <w:r>
        <w:rPr>
          <w:spacing w:val="5"/>
          <w:position w:val="1"/>
          <w:sz w:val="15"/>
          <w:szCs w:val="15"/>
        </w:rPr>
        <w:t xml:space="preserve">[12] </w:t>
      </w:r>
      <w:r>
        <w:rPr>
          <w:spacing w:val="5"/>
          <w:sz w:val="15"/>
          <w:szCs w:val="15"/>
        </w:rPr>
        <w:t>Chen</w:t>
      </w:r>
      <w:r>
        <w:rPr>
          <w:spacing w:val="-20"/>
          <w:sz w:val="15"/>
          <w:szCs w:val="15"/>
        </w:rPr>
        <w:t xml:space="preserve"> </w:t>
      </w:r>
      <w:r>
        <w:rPr>
          <w:spacing w:val="5"/>
          <w:sz w:val="15"/>
          <w:szCs w:val="15"/>
        </w:rPr>
        <w:t>L</w:t>
      </w:r>
      <w:r>
        <w:rPr>
          <w:spacing w:val="5"/>
          <w:position w:val="2"/>
          <w:sz w:val="15"/>
          <w:szCs w:val="15"/>
        </w:rPr>
        <w:t>,</w:t>
      </w:r>
      <w:r>
        <w:rPr>
          <w:spacing w:val="15"/>
          <w:w w:val="101"/>
          <w:position w:val="2"/>
          <w:sz w:val="15"/>
          <w:szCs w:val="15"/>
        </w:rPr>
        <w:t xml:space="preserve"> </w:t>
      </w:r>
      <w:r>
        <w:rPr>
          <w:spacing w:val="5"/>
          <w:sz w:val="15"/>
          <w:szCs w:val="15"/>
        </w:rPr>
        <w:t>Ding</w:t>
      </w:r>
      <w:r>
        <w:rPr>
          <w:spacing w:val="-18"/>
          <w:sz w:val="15"/>
          <w:szCs w:val="15"/>
        </w:rPr>
        <w:t xml:space="preserve"> </w:t>
      </w:r>
      <w:r>
        <w:rPr>
          <w:spacing w:val="5"/>
          <w:sz w:val="15"/>
          <w:szCs w:val="15"/>
        </w:rPr>
        <w:t>L</w:t>
      </w:r>
      <w:r>
        <w:rPr>
          <w:spacing w:val="5"/>
          <w:position w:val="2"/>
          <w:sz w:val="15"/>
          <w:szCs w:val="15"/>
        </w:rPr>
        <w:t>,</w:t>
      </w:r>
      <w:r>
        <w:rPr>
          <w:spacing w:val="25"/>
          <w:w w:val="102"/>
          <w:position w:val="2"/>
          <w:sz w:val="15"/>
          <w:szCs w:val="15"/>
        </w:rPr>
        <w:t xml:space="preserve"> </w:t>
      </w:r>
      <w:r>
        <w:rPr>
          <w:spacing w:val="5"/>
          <w:sz w:val="15"/>
          <w:szCs w:val="15"/>
        </w:rPr>
        <w:t>LiuK</w:t>
      </w:r>
      <w:r>
        <w:rPr>
          <w:spacing w:val="5"/>
          <w:position w:val="2"/>
          <w:sz w:val="15"/>
          <w:szCs w:val="15"/>
        </w:rPr>
        <w:t>,</w:t>
      </w:r>
      <w:r>
        <w:rPr>
          <w:spacing w:val="27"/>
          <w:w w:val="101"/>
          <w:position w:val="2"/>
          <w:sz w:val="15"/>
          <w:szCs w:val="15"/>
        </w:rPr>
        <w:t xml:space="preserve"> </w:t>
      </w:r>
      <w:r>
        <w:rPr>
          <w:spacing w:val="5"/>
          <w:sz w:val="15"/>
          <w:szCs w:val="15"/>
        </w:rPr>
        <w:t>etal.  Lightweight</w:t>
      </w:r>
      <w:r>
        <w:rPr>
          <w:spacing w:val="5"/>
          <w:position w:val="2"/>
          <w:sz w:val="15"/>
          <w:szCs w:val="15"/>
        </w:rPr>
        <w:t>,</w:t>
      </w:r>
      <w:r>
        <w:rPr>
          <w:spacing w:val="30"/>
          <w:position w:val="2"/>
          <w:sz w:val="15"/>
          <w:szCs w:val="15"/>
        </w:rPr>
        <w:t xml:space="preserve"> </w:t>
      </w:r>
      <w:r>
        <w:rPr>
          <w:spacing w:val="5"/>
          <w:sz w:val="15"/>
          <w:szCs w:val="15"/>
        </w:rPr>
        <w:t>environmentally</w:t>
      </w:r>
      <w:r>
        <w:rPr>
          <w:sz w:val="15"/>
          <w:szCs w:val="15"/>
        </w:rPr>
        <w:t xml:space="preserve"> </w:t>
      </w:r>
      <w:r>
        <w:rPr>
          <w:spacing w:val="-2"/>
          <w:sz w:val="15"/>
          <w:szCs w:val="15"/>
        </w:rPr>
        <w:t>friendly</w:t>
      </w:r>
      <w:r>
        <w:rPr>
          <w:spacing w:val="-2"/>
          <w:position w:val="2"/>
          <w:sz w:val="15"/>
          <w:szCs w:val="15"/>
        </w:rPr>
        <w:t>,</w:t>
      </w:r>
      <w:r>
        <w:rPr>
          <w:spacing w:val="20"/>
          <w:w w:val="101"/>
          <w:position w:val="2"/>
          <w:sz w:val="15"/>
          <w:szCs w:val="15"/>
        </w:rPr>
        <w:t xml:space="preserve"> </w:t>
      </w:r>
      <w:r>
        <w:rPr>
          <w:spacing w:val="-2"/>
          <w:sz w:val="15"/>
          <w:szCs w:val="15"/>
        </w:rPr>
        <w:t>and</w:t>
      </w:r>
      <w:r>
        <w:rPr>
          <w:spacing w:val="-24"/>
          <w:sz w:val="15"/>
          <w:szCs w:val="15"/>
        </w:rPr>
        <w:t xml:space="preserve"> </w:t>
      </w:r>
      <w:r>
        <w:rPr>
          <w:spacing w:val="-2"/>
          <w:sz w:val="15"/>
          <w:szCs w:val="15"/>
        </w:rPr>
        <w:t>underwatersuperela</w:t>
      </w:r>
      <w:r>
        <w:rPr>
          <w:spacing w:val="-3"/>
          <w:sz w:val="15"/>
          <w:szCs w:val="15"/>
        </w:rPr>
        <w:t>stic3d-architectured</w:t>
      </w:r>
      <w:r>
        <w:rPr>
          <w:spacing w:val="-24"/>
          <w:sz w:val="15"/>
          <w:szCs w:val="15"/>
        </w:rPr>
        <w:t xml:space="preserve"> </w:t>
      </w:r>
      <w:r>
        <w:rPr>
          <w:spacing w:val="-3"/>
          <w:sz w:val="15"/>
          <w:szCs w:val="15"/>
        </w:rPr>
        <w:t>aerogels</w:t>
      </w:r>
      <w:r>
        <w:rPr>
          <w:sz w:val="15"/>
          <w:szCs w:val="15"/>
        </w:rPr>
        <w:t xml:space="preserve"> forefficientprotein</w:t>
      </w:r>
      <w:r>
        <w:rPr>
          <w:spacing w:val="-21"/>
          <w:sz w:val="15"/>
          <w:szCs w:val="15"/>
        </w:rPr>
        <w:t xml:space="preserve"> </w:t>
      </w:r>
      <w:r>
        <w:rPr>
          <w:sz w:val="15"/>
          <w:szCs w:val="15"/>
        </w:rPr>
        <w:t>separation</w:t>
      </w:r>
      <w:r>
        <w:rPr>
          <w:spacing w:val="14"/>
          <w:position w:val="1"/>
          <w:sz w:val="15"/>
          <w:szCs w:val="15"/>
        </w:rPr>
        <w:t>[J]</w:t>
      </w:r>
      <w:r>
        <w:rPr>
          <w:spacing w:val="14"/>
          <w:sz w:val="15"/>
          <w:szCs w:val="15"/>
        </w:rPr>
        <w:t xml:space="preserve">.  </w:t>
      </w:r>
      <w:r>
        <w:rPr>
          <w:sz w:val="15"/>
          <w:szCs w:val="15"/>
        </w:rPr>
        <w:t xml:space="preserve">ACSSustainableChemistry </w:t>
      </w:r>
      <w:r>
        <w:rPr>
          <w:spacing w:val="-1"/>
          <w:sz w:val="15"/>
          <w:szCs w:val="15"/>
        </w:rPr>
        <w:t>&amp; Engineering</w:t>
      </w:r>
      <w:r>
        <w:rPr>
          <w:spacing w:val="-1"/>
          <w:position w:val="2"/>
          <w:sz w:val="15"/>
          <w:szCs w:val="15"/>
        </w:rPr>
        <w:t>,</w:t>
      </w:r>
      <w:r>
        <w:rPr>
          <w:spacing w:val="19"/>
          <w:w w:val="101"/>
          <w:position w:val="2"/>
          <w:sz w:val="15"/>
          <w:szCs w:val="15"/>
        </w:rPr>
        <w:t xml:space="preserve"> </w:t>
      </w:r>
      <w:r>
        <w:rPr>
          <w:spacing w:val="-1"/>
          <w:sz w:val="15"/>
          <w:szCs w:val="15"/>
        </w:rPr>
        <w:t>2021</w:t>
      </w:r>
      <w:r>
        <w:rPr>
          <w:spacing w:val="-1"/>
          <w:position w:val="2"/>
          <w:sz w:val="15"/>
          <w:szCs w:val="15"/>
        </w:rPr>
        <w:t>,</w:t>
      </w:r>
      <w:r>
        <w:rPr>
          <w:spacing w:val="21"/>
          <w:position w:val="2"/>
          <w:sz w:val="15"/>
          <w:szCs w:val="15"/>
        </w:rPr>
        <w:t xml:space="preserve"> </w:t>
      </w:r>
      <w:r>
        <w:rPr>
          <w:spacing w:val="-2"/>
          <w:sz w:val="15"/>
          <w:szCs w:val="15"/>
        </w:rPr>
        <w:t xml:space="preserve">9(35) </w:t>
      </w:r>
      <w:r>
        <w:rPr>
          <w:spacing w:val="-2"/>
          <w:position w:val="2"/>
          <w:sz w:val="15"/>
          <w:szCs w:val="15"/>
        </w:rPr>
        <w:t>:</w:t>
      </w:r>
      <w:r>
        <w:rPr>
          <w:spacing w:val="22"/>
          <w:w w:val="102"/>
          <w:position w:val="2"/>
          <w:sz w:val="15"/>
          <w:szCs w:val="15"/>
        </w:rPr>
        <w:t xml:space="preserve"> </w:t>
      </w:r>
      <w:r>
        <w:rPr>
          <w:spacing w:val="-2"/>
          <w:sz w:val="15"/>
          <w:szCs w:val="15"/>
        </w:rPr>
        <w:t>11738-11747.</w:t>
      </w:r>
    </w:p>
    <w:p w14:paraId="038E1801">
      <w:pPr>
        <w:pStyle w:val="2"/>
        <w:spacing w:before="77" w:line="219" w:lineRule="auto"/>
        <w:ind w:left="370" w:right="286" w:hanging="350"/>
        <w:rPr>
          <w:sz w:val="15"/>
          <w:szCs w:val="15"/>
        </w:rPr>
      </w:pPr>
      <w:r>
        <w:rPr>
          <w:spacing w:val="15"/>
          <w:position w:val="1"/>
          <w:sz w:val="15"/>
          <w:szCs w:val="15"/>
        </w:rPr>
        <w:t xml:space="preserve">[13] </w:t>
      </w:r>
      <w:r>
        <w:rPr>
          <w:sz w:val="15"/>
          <w:szCs w:val="15"/>
        </w:rPr>
        <w:t>Liu</w:t>
      </w:r>
      <w:r>
        <w:rPr>
          <w:spacing w:val="15"/>
          <w:sz w:val="15"/>
          <w:szCs w:val="15"/>
        </w:rPr>
        <w:t xml:space="preserve"> </w:t>
      </w:r>
      <w:r>
        <w:rPr>
          <w:sz w:val="15"/>
          <w:szCs w:val="15"/>
        </w:rPr>
        <w:t>W</w:t>
      </w:r>
      <w:r>
        <w:rPr>
          <w:spacing w:val="-20"/>
          <w:sz w:val="15"/>
          <w:szCs w:val="15"/>
        </w:rPr>
        <w:t xml:space="preserve"> </w:t>
      </w:r>
      <w:r>
        <w:rPr>
          <w:spacing w:val="15"/>
          <w:position w:val="2"/>
          <w:sz w:val="15"/>
          <w:szCs w:val="15"/>
        </w:rPr>
        <w:t xml:space="preserve">,  </w:t>
      </w:r>
      <w:r>
        <w:rPr>
          <w:sz w:val="15"/>
          <w:szCs w:val="15"/>
        </w:rPr>
        <w:t>Lou</w:t>
      </w:r>
      <w:r>
        <w:rPr>
          <w:spacing w:val="25"/>
          <w:w w:val="101"/>
          <w:sz w:val="15"/>
          <w:szCs w:val="15"/>
        </w:rPr>
        <w:t xml:space="preserve"> </w:t>
      </w:r>
      <w:r>
        <w:rPr>
          <w:sz w:val="15"/>
          <w:szCs w:val="15"/>
        </w:rPr>
        <w:t>T</w:t>
      </w:r>
      <w:r>
        <w:rPr>
          <w:spacing w:val="15"/>
          <w:position w:val="2"/>
          <w:sz w:val="15"/>
          <w:szCs w:val="15"/>
        </w:rPr>
        <w:t>,</w:t>
      </w:r>
      <w:r>
        <w:rPr>
          <w:spacing w:val="9"/>
          <w:position w:val="2"/>
          <w:sz w:val="15"/>
          <w:szCs w:val="15"/>
        </w:rPr>
        <w:t xml:space="preserve">  </w:t>
      </w:r>
      <w:r>
        <w:rPr>
          <w:sz w:val="15"/>
          <w:szCs w:val="15"/>
        </w:rPr>
        <w:t>Wang</w:t>
      </w:r>
      <w:r>
        <w:rPr>
          <w:spacing w:val="25"/>
          <w:w w:val="101"/>
          <w:sz w:val="15"/>
          <w:szCs w:val="15"/>
        </w:rPr>
        <w:t xml:space="preserve"> </w:t>
      </w:r>
      <w:r>
        <w:rPr>
          <w:sz w:val="15"/>
          <w:szCs w:val="15"/>
        </w:rPr>
        <w:t>X</w:t>
      </w:r>
      <w:r>
        <w:rPr>
          <w:spacing w:val="15"/>
          <w:sz w:val="15"/>
          <w:szCs w:val="15"/>
        </w:rPr>
        <w:t>.</w:t>
      </w:r>
      <w:r>
        <w:rPr>
          <w:spacing w:val="7"/>
          <w:sz w:val="15"/>
          <w:szCs w:val="15"/>
        </w:rPr>
        <w:t xml:space="preserve">   </w:t>
      </w:r>
      <w:r>
        <w:rPr>
          <w:sz w:val="15"/>
          <w:szCs w:val="15"/>
        </w:rPr>
        <w:t>Enhanced</w:t>
      </w:r>
      <w:r>
        <w:rPr>
          <w:spacing w:val="24"/>
          <w:w w:val="102"/>
          <w:sz w:val="15"/>
          <w:szCs w:val="15"/>
        </w:rPr>
        <w:t xml:space="preserve"> </w:t>
      </w:r>
      <w:r>
        <w:rPr>
          <w:sz w:val="15"/>
          <w:szCs w:val="15"/>
        </w:rPr>
        <w:t>dye</w:t>
      </w:r>
      <w:r>
        <w:rPr>
          <w:spacing w:val="18"/>
          <w:w w:val="102"/>
          <w:sz w:val="15"/>
          <w:szCs w:val="15"/>
        </w:rPr>
        <w:t xml:space="preserve"> </w:t>
      </w:r>
      <w:r>
        <w:rPr>
          <w:sz w:val="15"/>
          <w:szCs w:val="15"/>
        </w:rPr>
        <w:t>adsorption</w:t>
      </w:r>
      <w:r>
        <w:rPr>
          <w:spacing w:val="25"/>
          <w:w w:val="101"/>
          <w:sz w:val="15"/>
          <w:szCs w:val="15"/>
        </w:rPr>
        <w:t xml:space="preserve"> </w:t>
      </w:r>
      <w:r>
        <w:rPr>
          <w:sz w:val="15"/>
          <w:szCs w:val="15"/>
        </w:rPr>
        <w:t xml:space="preserve">with </w:t>
      </w:r>
      <w:r>
        <w:rPr>
          <w:spacing w:val="-4"/>
          <w:sz w:val="15"/>
          <w:szCs w:val="15"/>
        </w:rPr>
        <w:t>conductive</w:t>
      </w:r>
      <w:r>
        <w:rPr>
          <w:spacing w:val="-22"/>
          <w:sz w:val="15"/>
          <w:szCs w:val="15"/>
        </w:rPr>
        <w:t xml:space="preserve"> </w:t>
      </w:r>
      <w:r>
        <w:rPr>
          <w:spacing w:val="-4"/>
          <w:sz w:val="15"/>
          <w:szCs w:val="15"/>
        </w:rPr>
        <w:t>polyaniline</w:t>
      </w:r>
      <w:r>
        <w:rPr>
          <w:spacing w:val="-13"/>
          <w:sz w:val="15"/>
          <w:szCs w:val="15"/>
        </w:rPr>
        <w:t xml:space="preserve"> </w:t>
      </w:r>
      <w:r>
        <w:rPr>
          <w:spacing w:val="-4"/>
          <w:sz w:val="15"/>
          <w:szCs w:val="15"/>
        </w:rPr>
        <w:t>doped chitosan nano</w:t>
      </w:r>
      <w:r>
        <w:rPr>
          <w:spacing w:val="-5"/>
          <w:sz w:val="15"/>
          <w:szCs w:val="15"/>
        </w:rPr>
        <w:t>fibrous</w:t>
      </w:r>
      <w:r>
        <w:rPr>
          <w:spacing w:val="-11"/>
          <w:sz w:val="15"/>
          <w:szCs w:val="15"/>
        </w:rPr>
        <w:t xml:space="preserve"> </w:t>
      </w:r>
      <w:r>
        <w:rPr>
          <w:spacing w:val="-5"/>
          <w:sz w:val="15"/>
          <w:szCs w:val="15"/>
        </w:rPr>
        <w:t>membranes</w:t>
      </w:r>
      <w:r>
        <w:rPr>
          <w:sz w:val="15"/>
          <w:szCs w:val="15"/>
        </w:rPr>
        <w:t xml:space="preserve"> </w:t>
      </w:r>
      <w:r>
        <w:rPr>
          <w:spacing w:val="1"/>
          <w:position w:val="1"/>
          <w:sz w:val="15"/>
          <w:szCs w:val="15"/>
        </w:rPr>
        <w:t>[J]</w:t>
      </w:r>
      <w:r>
        <w:rPr>
          <w:spacing w:val="1"/>
          <w:sz w:val="15"/>
          <w:szCs w:val="15"/>
        </w:rPr>
        <w:t xml:space="preserve">.  </w:t>
      </w:r>
      <w:r>
        <w:rPr>
          <w:sz w:val="15"/>
          <w:szCs w:val="15"/>
        </w:rPr>
        <w:t>InternationalJournalofBiologicalMacromolecules</w:t>
      </w:r>
      <w:r>
        <w:rPr>
          <w:spacing w:val="1"/>
          <w:position w:val="2"/>
          <w:sz w:val="15"/>
          <w:szCs w:val="15"/>
        </w:rPr>
        <w:t>,</w:t>
      </w:r>
      <w:r>
        <w:rPr>
          <w:spacing w:val="14"/>
          <w:w w:val="101"/>
          <w:position w:val="2"/>
          <w:sz w:val="15"/>
          <w:szCs w:val="15"/>
        </w:rPr>
        <w:t xml:space="preserve"> </w:t>
      </w:r>
      <w:r>
        <w:rPr>
          <w:spacing w:val="1"/>
          <w:sz w:val="15"/>
          <w:szCs w:val="15"/>
        </w:rPr>
        <w:t>2023</w:t>
      </w:r>
      <w:r>
        <w:rPr>
          <w:spacing w:val="1"/>
          <w:position w:val="2"/>
          <w:sz w:val="15"/>
          <w:szCs w:val="15"/>
        </w:rPr>
        <w:t>,</w:t>
      </w:r>
      <w:r>
        <w:rPr>
          <w:position w:val="2"/>
          <w:sz w:val="15"/>
          <w:szCs w:val="15"/>
        </w:rPr>
        <w:t xml:space="preserve"> </w:t>
      </w:r>
      <w:r>
        <w:rPr>
          <w:spacing w:val="-2"/>
          <w:sz w:val="15"/>
          <w:szCs w:val="15"/>
        </w:rPr>
        <w:t>242</w:t>
      </w:r>
      <w:r>
        <w:rPr>
          <w:spacing w:val="-2"/>
          <w:position w:val="2"/>
          <w:sz w:val="15"/>
          <w:szCs w:val="15"/>
        </w:rPr>
        <w:t>:</w:t>
      </w:r>
      <w:r>
        <w:rPr>
          <w:spacing w:val="23"/>
          <w:w w:val="101"/>
          <w:position w:val="2"/>
          <w:sz w:val="15"/>
          <w:szCs w:val="15"/>
        </w:rPr>
        <w:t xml:space="preserve"> </w:t>
      </w:r>
      <w:r>
        <w:rPr>
          <w:spacing w:val="-2"/>
          <w:sz w:val="15"/>
          <w:szCs w:val="15"/>
        </w:rPr>
        <w:t>124711.</w:t>
      </w:r>
    </w:p>
    <w:p w14:paraId="7F4281EF">
      <w:pPr>
        <w:pStyle w:val="2"/>
        <w:spacing w:before="60" w:line="209" w:lineRule="auto"/>
        <w:ind w:left="367" w:right="286" w:hanging="347"/>
        <w:rPr>
          <w:sz w:val="15"/>
          <w:szCs w:val="15"/>
        </w:rPr>
      </w:pPr>
      <w:r>
        <w:rPr>
          <w:spacing w:val="5"/>
          <w:position w:val="1"/>
          <w:sz w:val="15"/>
          <w:szCs w:val="15"/>
        </w:rPr>
        <w:t xml:space="preserve">[14] </w:t>
      </w:r>
      <w:r>
        <w:rPr>
          <w:spacing w:val="5"/>
          <w:sz w:val="15"/>
          <w:szCs w:val="15"/>
        </w:rPr>
        <w:t>RenZ</w:t>
      </w:r>
      <w:r>
        <w:rPr>
          <w:spacing w:val="5"/>
          <w:position w:val="2"/>
          <w:sz w:val="15"/>
          <w:szCs w:val="15"/>
        </w:rPr>
        <w:t xml:space="preserve">, </w:t>
      </w:r>
      <w:r>
        <w:rPr>
          <w:spacing w:val="5"/>
          <w:sz w:val="15"/>
          <w:szCs w:val="15"/>
        </w:rPr>
        <w:t>JiaB</w:t>
      </w:r>
      <w:r>
        <w:rPr>
          <w:spacing w:val="5"/>
          <w:position w:val="2"/>
          <w:sz w:val="15"/>
          <w:szCs w:val="15"/>
        </w:rPr>
        <w:t xml:space="preserve">, </w:t>
      </w:r>
      <w:r>
        <w:rPr>
          <w:spacing w:val="5"/>
          <w:sz w:val="15"/>
          <w:szCs w:val="15"/>
        </w:rPr>
        <w:t>ZhangG</w:t>
      </w:r>
      <w:r>
        <w:rPr>
          <w:spacing w:val="5"/>
          <w:position w:val="2"/>
          <w:sz w:val="15"/>
          <w:szCs w:val="15"/>
        </w:rPr>
        <w:t xml:space="preserve">, </w:t>
      </w:r>
      <w:r>
        <w:rPr>
          <w:spacing w:val="5"/>
          <w:sz w:val="15"/>
          <w:szCs w:val="15"/>
        </w:rPr>
        <w:t>etal.</w:t>
      </w:r>
      <w:r>
        <w:rPr>
          <w:spacing w:val="41"/>
          <w:sz w:val="15"/>
          <w:szCs w:val="15"/>
        </w:rPr>
        <w:t xml:space="preserve"> </w:t>
      </w:r>
      <w:r>
        <w:rPr>
          <w:spacing w:val="5"/>
          <w:sz w:val="15"/>
          <w:szCs w:val="15"/>
        </w:rPr>
        <w:t>Studyonadsorptionofammonia</w:t>
      </w:r>
      <w:r>
        <w:rPr>
          <w:sz w:val="15"/>
          <w:szCs w:val="15"/>
        </w:rPr>
        <w:t xml:space="preserve"> </w:t>
      </w:r>
      <w:r>
        <w:rPr>
          <w:spacing w:val="-3"/>
          <w:sz w:val="15"/>
          <w:szCs w:val="15"/>
        </w:rPr>
        <w:t>nitrogen</w:t>
      </w:r>
      <w:r>
        <w:rPr>
          <w:spacing w:val="-20"/>
          <w:sz w:val="15"/>
          <w:szCs w:val="15"/>
        </w:rPr>
        <w:t xml:space="preserve"> </w:t>
      </w:r>
      <w:r>
        <w:rPr>
          <w:spacing w:val="-3"/>
          <w:sz w:val="15"/>
          <w:szCs w:val="15"/>
        </w:rPr>
        <w:t>byiron-loaded</w:t>
      </w:r>
      <w:r>
        <w:rPr>
          <w:spacing w:val="-26"/>
          <w:sz w:val="15"/>
          <w:szCs w:val="15"/>
        </w:rPr>
        <w:t xml:space="preserve"> </w:t>
      </w:r>
      <w:r>
        <w:rPr>
          <w:spacing w:val="-3"/>
          <w:sz w:val="15"/>
          <w:szCs w:val="15"/>
        </w:rPr>
        <w:t>activated</w:t>
      </w:r>
      <w:r>
        <w:rPr>
          <w:spacing w:val="-18"/>
          <w:sz w:val="15"/>
          <w:szCs w:val="15"/>
        </w:rPr>
        <w:t xml:space="preserve"> </w:t>
      </w:r>
      <w:r>
        <w:rPr>
          <w:spacing w:val="-3"/>
          <w:sz w:val="15"/>
          <w:szCs w:val="15"/>
        </w:rPr>
        <w:t>carbon</w:t>
      </w:r>
      <w:r>
        <w:rPr>
          <w:spacing w:val="-18"/>
          <w:sz w:val="15"/>
          <w:szCs w:val="15"/>
        </w:rPr>
        <w:t xml:space="preserve"> </w:t>
      </w:r>
      <w:r>
        <w:rPr>
          <w:spacing w:val="-3"/>
          <w:sz w:val="15"/>
          <w:szCs w:val="15"/>
        </w:rPr>
        <w:t>from low temperature</w:t>
      </w:r>
      <w:r>
        <w:rPr>
          <w:sz w:val="15"/>
          <w:szCs w:val="15"/>
        </w:rPr>
        <w:t xml:space="preserve"> </w:t>
      </w:r>
      <w:r>
        <w:rPr>
          <w:spacing w:val="-1"/>
          <w:sz w:val="15"/>
          <w:szCs w:val="15"/>
        </w:rPr>
        <w:t>wastewater</w:t>
      </w:r>
      <w:r>
        <w:rPr>
          <w:spacing w:val="-1"/>
          <w:position w:val="1"/>
          <w:sz w:val="15"/>
          <w:szCs w:val="15"/>
        </w:rPr>
        <w:t>[J]</w:t>
      </w:r>
      <w:r>
        <w:rPr>
          <w:spacing w:val="-1"/>
          <w:sz w:val="15"/>
          <w:szCs w:val="15"/>
        </w:rPr>
        <w:t>.  Che</w:t>
      </w:r>
      <w:r>
        <w:rPr>
          <w:spacing w:val="-2"/>
          <w:sz w:val="15"/>
          <w:szCs w:val="15"/>
        </w:rPr>
        <w:t>mosphere</w:t>
      </w:r>
      <w:r>
        <w:rPr>
          <w:spacing w:val="-2"/>
          <w:position w:val="2"/>
          <w:sz w:val="15"/>
          <w:szCs w:val="15"/>
        </w:rPr>
        <w:t>,</w:t>
      </w:r>
      <w:r>
        <w:rPr>
          <w:spacing w:val="18"/>
          <w:w w:val="102"/>
          <w:position w:val="2"/>
          <w:sz w:val="15"/>
          <w:szCs w:val="15"/>
        </w:rPr>
        <w:t xml:space="preserve"> </w:t>
      </w:r>
      <w:r>
        <w:rPr>
          <w:spacing w:val="-2"/>
          <w:sz w:val="15"/>
          <w:szCs w:val="15"/>
        </w:rPr>
        <w:t>2021</w:t>
      </w:r>
      <w:r>
        <w:rPr>
          <w:spacing w:val="-2"/>
          <w:position w:val="2"/>
          <w:sz w:val="15"/>
          <w:szCs w:val="15"/>
        </w:rPr>
        <w:t>,</w:t>
      </w:r>
      <w:r>
        <w:rPr>
          <w:spacing w:val="18"/>
          <w:w w:val="101"/>
          <w:position w:val="2"/>
          <w:sz w:val="15"/>
          <w:szCs w:val="15"/>
        </w:rPr>
        <w:t xml:space="preserve"> </w:t>
      </w:r>
      <w:r>
        <w:rPr>
          <w:spacing w:val="-2"/>
          <w:sz w:val="15"/>
          <w:szCs w:val="15"/>
        </w:rPr>
        <w:t>262</w:t>
      </w:r>
      <w:r>
        <w:rPr>
          <w:spacing w:val="-2"/>
          <w:position w:val="2"/>
          <w:sz w:val="15"/>
          <w:szCs w:val="15"/>
        </w:rPr>
        <w:t>:</w:t>
      </w:r>
      <w:r>
        <w:rPr>
          <w:spacing w:val="23"/>
          <w:position w:val="2"/>
          <w:sz w:val="15"/>
          <w:szCs w:val="15"/>
        </w:rPr>
        <w:t xml:space="preserve"> </w:t>
      </w:r>
      <w:r>
        <w:rPr>
          <w:spacing w:val="-2"/>
          <w:sz w:val="15"/>
          <w:szCs w:val="15"/>
        </w:rPr>
        <w:t>127895.</w:t>
      </w:r>
    </w:p>
    <w:p w14:paraId="5EF93CFA">
      <w:pPr>
        <w:pStyle w:val="2"/>
        <w:spacing w:before="78" w:line="216" w:lineRule="auto"/>
        <w:ind w:left="368" w:right="282" w:hanging="348"/>
        <w:rPr>
          <w:sz w:val="15"/>
          <w:szCs w:val="15"/>
        </w:rPr>
      </w:pPr>
      <w:r>
        <w:rPr>
          <w:spacing w:val="10"/>
          <w:position w:val="1"/>
          <w:sz w:val="15"/>
          <w:szCs w:val="15"/>
        </w:rPr>
        <w:t xml:space="preserve">[15] </w:t>
      </w:r>
      <w:r>
        <w:rPr>
          <w:sz w:val="15"/>
          <w:szCs w:val="15"/>
        </w:rPr>
        <w:t>Cao</w:t>
      </w:r>
      <w:r>
        <w:rPr>
          <w:spacing w:val="10"/>
          <w:sz w:val="15"/>
          <w:szCs w:val="15"/>
        </w:rPr>
        <w:t xml:space="preserve"> </w:t>
      </w:r>
      <w:r>
        <w:rPr>
          <w:sz w:val="15"/>
          <w:szCs w:val="15"/>
        </w:rPr>
        <w:t>X</w:t>
      </w:r>
      <w:r>
        <w:rPr>
          <w:spacing w:val="10"/>
          <w:sz w:val="15"/>
          <w:szCs w:val="15"/>
        </w:rPr>
        <w:t xml:space="preserve">  </w:t>
      </w:r>
      <w:r>
        <w:rPr>
          <w:sz w:val="15"/>
          <w:szCs w:val="15"/>
        </w:rPr>
        <w:t>Y</w:t>
      </w:r>
      <w:r>
        <w:rPr>
          <w:spacing w:val="10"/>
          <w:position w:val="2"/>
          <w:sz w:val="15"/>
          <w:szCs w:val="15"/>
        </w:rPr>
        <w:t xml:space="preserve">,  </w:t>
      </w:r>
      <w:r>
        <w:rPr>
          <w:sz w:val="15"/>
          <w:szCs w:val="15"/>
        </w:rPr>
        <w:t>Chen</w:t>
      </w:r>
      <w:r>
        <w:rPr>
          <w:spacing w:val="30"/>
          <w:w w:val="101"/>
          <w:sz w:val="15"/>
          <w:szCs w:val="15"/>
        </w:rPr>
        <w:t xml:space="preserve"> </w:t>
      </w:r>
      <w:r>
        <w:rPr>
          <w:sz w:val="15"/>
          <w:szCs w:val="15"/>
        </w:rPr>
        <w:t>W</w:t>
      </w:r>
      <w:r>
        <w:rPr>
          <w:spacing w:val="-22"/>
          <w:sz w:val="15"/>
          <w:szCs w:val="15"/>
        </w:rPr>
        <w:t xml:space="preserve"> </w:t>
      </w:r>
      <w:r>
        <w:rPr>
          <w:spacing w:val="10"/>
          <w:position w:val="2"/>
          <w:sz w:val="15"/>
          <w:szCs w:val="15"/>
        </w:rPr>
        <w:t xml:space="preserve">,   </w:t>
      </w:r>
      <w:r>
        <w:rPr>
          <w:sz w:val="15"/>
          <w:szCs w:val="15"/>
        </w:rPr>
        <w:t>Zhao</w:t>
      </w:r>
      <w:r>
        <w:rPr>
          <w:spacing w:val="30"/>
          <w:sz w:val="15"/>
          <w:szCs w:val="15"/>
        </w:rPr>
        <w:t xml:space="preserve"> </w:t>
      </w:r>
      <w:r>
        <w:rPr>
          <w:sz w:val="15"/>
          <w:szCs w:val="15"/>
        </w:rPr>
        <w:t>P</w:t>
      </w:r>
      <w:r>
        <w:rPr>
          <w:spacing w:val="10"/>
          <w:position w:val="2"/>
          <w:sz w:val="15"/>
          <w:szCs w:val="15"/>
        </w:rPr>
        <w:t>,</w:t>
      </w:r>
      <w:r>
        <w:rPr>
          <w:spacing w:val="16"/>
          <w:position w:val="2"/>
          <w:sz w:val="15"/>
          <w:szCs w:val="15"/>
        </w:rPr>
        <w:t xml:space="preserve">  </w:t>
      </w:r>
      <w:r>
        <w:rPr>
          <w:sz w:val="15"/>
          <w:szCs w:val="15"/>
        </w:rPr>
        <w:t>et</w:t>
      </w:r>
      <w:r>
        <w:rPr>
          <w:spacing w:val="19"/>
          <w:sz w:val="15"/>
          <w:szCs w:val="15"/>
        </w:rPr>
        <w:t xml:space="preserve"> </w:t>
      </w:r>
      <w:r>
        <w:rPr>
          <w:sz w:val="15"/>
          <w:szCs w:val="15"/>
        </w:rPr>
        <w:t>al</w:t>
      </w:r>
      <w:r>
        <w:rPr>
          <w:spacing w:val="10"/>
          <w:sz w:val="15"/>
          <w:szCs w:val="15"/>
        </w:rPr>
        <w:t xml:space="preserve">.   </w:t>
      </w:r>
      <w:r>
        <w:rPr>
          <w:sz w:val="15"/>
          <w:szCs w:val="15"/>
        </w:rPr>
        <w:t>Electrospun</w:t>
      </w:r>
      <w:r>
        <w:rPr>
          <w:spacing w:val="34"/>
          <w:sz w:val="15"/>
          <w:szCs w:val="15"/>
        </w:rPr>
        <w:t xml:space="preserve"> </w:t>
      </w:r>
      <w:r>
        <w:rPr>
          <w:sz w:val="15"/>
          <w:szCs w:val="15"/>
        </w:rPr>
        <w:t xml:space="preserve">porous </w:t>
      </w:r>
      <w:r>
        <w:rPr>
          <w:spacing w:val="-2"/>
          <w:sz w:val="15"/>
          <w:szCs w:val="15"/>
        </w:rPr>
        <w:t>nanofibers</w:t>
      </w:r>
      <w:r>
        <w:rPr>
          <w:spacing w:val="-2"/>
          <w:position w:val="2"/>
          <w:sz w:val="15"/>
          <w:szCs w:val="15"/>
        </w:rPr>
        <w:t>:</w:t>
      </w:r>
      <w:r>
        <w:rPr>
          <w:spacing w:val="19"/>
          <w:w w:val="101"/>
          <w:position w:val="2"/>
          <w:sz w:val="15"/>
          <w:szCs w:val="15"/>
        </w:rPr>
        <w:t xml:space="preserve">  </w:t>
      </w:r>
      <w:r>
        <w:rPr>
          <w:spacing w:val="-2"/>
          <w:sz w:val="15"/>
          <w:szCs w:val="15"/>
        </w:rPr>
        <w:t>Poreforming  mechanisms  and  applications  for</w:t>
      </w:r>
      <w:r>
        <w:rPr>
          <w:sz w:val="15"/>
          <w:szCs w:val="15"/>
        </w:rPr>
        <w:t xml:space="preserve"> </w:t>
      </w:r>
      <w:r>
        <w:rPr>
          <w:spacing w:val="-2"/>
          <w:sz w:val="15"/>
          <w:szCs w:val="15"/>
        </w:rPr>
        <w:t>photocatalyticdegradation</w:t>
      </w:r>
      <w:r>
        <w:rPr>
          <w:spacing w:val="5"/>
          <w:sz w:val="15"/>
          <w:szCs w:val="15"/>
        </w:rPr>
        <w:t xml:space="preserve"> </w:t>
      </w:r>
      <w:r>
        <w:rPr>
          <w:spacing w:val="-2"/>
          <w:sz w:val="15"/>
          <w:szCs w:val="15"/>
        </w:rPr>
        <w:t>of</w:t>
      </w:r>
      <w:r>
        <w:rPr>
          <w:spacing w:val="-25"/>
          <w:sz w:val="15"/>
          <w:szCs w:val="15"/>
        </w:rPr>
        <w:t xml:space="preserve"> </w:t>
      </w:r>
      <w:r>
        <w:rPr>
          <w:spacing w:val="-2"/>
          <w:sz w:val="15"/>
          <w:szCs w:val="15"/>
        </w:rPr>
        <w:t>organic</w:t>
      </w:r>
      <w:r>
        <w:rPr>
          <w:spacing w:val="-18"/>
          <w:sz w:val="15"/>
          <w:szCs w:val="15"/>
        </w:rPr>
        <w:t xml:space="preserve"> </w:t>
      </w:r>
      <w:r>
        <w:rPr>
          <w:spacing w:val="-2"/>
          <w:sz w:val="15"/>
          <w:szCs w:val="15"/>
        </w:rPr>
        <w:t>pollutants</w:t>
      </w:r>
      <w:r>
        <w:rPr>
          <w:spacing w:val="-16"/>
          <w:sz w:val="15"/>
          <w:szCs w:val="15"/>
        </w:rPr>
        <w:t xml:space="preserve"> </w:t>
      </w:r>
      <w:r>
        <w:rPr>
          <w:spacing w:val="-2"/>
          <w:sz w:val="15"/>
          <w:szCs w:val="15"/>
        </w:rPr>
        <w:t>in</w:t>
      </w:r>
      <w:r>
        <w:rPr>
          <w:spacing w:val="-10"/>
          <w:sz w:val="15"/>
          <w:szCs w:val="15"/>
        </w:rPr>
        <w:t xml:space="preserve"> </w:t>
      </w:r>
      <w:r>
        <w:rPr>
          <w:spacing w:val="-2"/>
          <w:sz w:val="15"/>
          <w:szCs w:val="15"/>
        </w:rPr>
        <w:t>wastewater</w:t>
      </w:r>
      <w:r>
        <w:rPr>
          <w:sz w:val="15"/>
          <w:szCs w:val="15"/>
        </w:rPr>
        <w:t xml:space="preserve"> </w:t>
      </w:r>
      <w:r>
        <w:rPr>
          <w:spacing w:val="3"/>
          <w:position w:val="1"/>
          <w:sz w:val="15"/>
          <w:szCs w:val="15"/>
        </w:rPr>
        <w:t>[J]</w:t>
      </w:r>
      <w:r>
        <w:rPr>
          <w:spacing w:val="3"/>
          <w:sz w:val="15"/>
          <w:szCs w:val="15"/>
        </w:rPr>
        <w:t xml:space="preserve">.  </w:t>
      </w:r>
      <w:r>
        <w:rPr>
          <w:sz w:val="15"/>
          <w:szCs w:val="15"/>
        </w:rPr>
        <w:t>Polymers</w:t>
      </w:r>
      <w:r>
        <w:rPr>
          <w:spacing w:val="3"/>
          <w:position w:val="1"/>
          <w:sz w:val="15"/>
          <w:szCs w:val="15"/>
        </w:rPr>
        <w:t>,</w:t>
      </w:r>
      <w:r>
        <w:rPr>
          <w:spacing w:val="18"/>
          <w:w w:val="101"/>
          <w:position w:val="1"/>
          <w:sz w:val="15"/>
          <w:szCs w:val="15"/>
        </w:rPr>
        <w:t xml:space="preserve"> </w:t>
      </w:r>
      <w:r>
        <w:rPr>
          <w:spacing w:val="3"/>
          <w:sz w:val="15"/>
          <w:szCs w:val="15"/>
        </w:rPr>
        <w:t>2022</w:t>
      </w:r>
      <w:r>
        <w:rPr>
          <w:spacing w:val="3"/>
          <w:position w:val="1"/>
          <w:sz w:val="15"/>
          <w:szCs w:val="15"/>
        </w:rPr>
        <w:t>,</w:t>
      </w:r>
      <w:r>
        <w:rPr>
          <w:spacing w:val="21"/>
          <w:w w:val="102"/>
          <w:position w:val="1"/>
          <w:sz w:val="15"/>
          <w:szCs w:val="15"/>
        </w:rPr>
        <w:t xml:space="preserve"> </w:t>
      </w:r>
      <w:r>
        <w:rPr>
          <w:spacing w:val="3"/>
          <w:sz w:val="15"/>
          <w:szCs w:val="15"/>
        </w:rPr>
        <w:t xml:space="preserve">14(19) </w:t>
      </w:r>
      <w:r>
        <w:rPr>
          <w:spacing w:val="3"/>
          <w:position w:val="1"/>
          <w:sz w:val="15"/>
          <w:szCs w:val="15"/>
        </w:rPr>
        <w:t>:</w:t>
      </w:r>
      <w:r>
        <w:rPr>
          <w:spacing w:val="20"/>
          <w:w w:val="101"/>
          <w:position w:val="1"/>
          <w:sz w:val="15"/>
          <w:szCs w:val="15"/>
        </w:rPr>
        <w:t xml:space="preserve"> </w:t>
      </w:r>
      <w:r>
        <w:rPr>
          <w:spacing w:val="3"/>
          <w:sz w:val="15"/>
          <w:szCs w:val="15"/>
        </w:rPr>
        <w:t>3990.</w:t>
      </w:r>
    </w:p>
    <w:p w14:paraId="29A14CCA">
      <w:pPr>
        <w:pStyle w:val="2"/>
        <w:spacing w:before="79" w:line="154" w:lineRule="exact"/>
        <w:ind w:left="20"/>
        <w:rPr>
          <w:sz w:val="15"/>
          <w:szCs w:val="15"/>
        </w:rPr>
      </w:pPr>
      <w:r>
        <w:rPr>
          <w:spacing w:val="6"/>
          <w:position w:val="2"/>
          <w:sz w:val="15"/>
          <w:szCs w:val="15"/>
        </w:rPr>
        <w:t xml:space="preserve">[16] </w:t>
      </w:r>
      <w:r>
        <w:rPr>
          <w:spacing w:val="6"/>
          <w:position w:val="1"/>
          <w:sz w:val="15"/>
          <w:szCs w:val="15"/>
        </w:rPr>
        <w:t>HanJ</w:t>
      </w:r>
      <w:r>
        <w:rPr>
          <w:spacing w:val="6"/>
          <w:position w:val="3"/>
          <w:sz w:val="15"/>
          <w:szCs w:val="15"/>
        </w:rPr>
        <w:t>,</w:t>
      </w:r>
      <w:r>
        <w:rPr>
          <w:spacing w:val="19"/>
          <w:position w:val="3"/>
          <w:sz w:val="15"/>
          <w:szCs w:val="15"/>
        </w:rPr>
        <w:t xml:space="preserve"> </w:t>
      </w:r>
      <w:r>
        <w:rPr>
          <w:spacing w:val="6"/>
          <w:position w:val="1"/>
          <w:sz w:val="15"/>
          <w:szCs w:val="15"/>
        </w:rPr>
        <w:t>Xu</w:t>
      </w:r>
      <w:r>
        <w:rPr>
          <w:spacing w:val="-11"/>
          <w:position w:val="1"/>
          <w:sz w:val="15"/>
          <w:szCs w:val="15"/>
        </w:rPr>
        <w:t xml:space="preserve"> </w:t>
      </w:r>
      <w:r>
        <w:rPr>
          <w:spacing w:val="6"/>
          <w:position w:val="1"/>
          <w:sz w:val="15"/>
          <w:szCs w:val="15"/>
        </w:rPr>
        <w:t>B</w:t>
      </w:r>
      <w:r>
        <w:rPr>
          <w:spacing w:val="6"/>
          <w:position w:val="3"/>
          <w:sz w:val="15"/>
          <w:szCs w:val="15"/>
        </w:rPr>
        <w:t>,</w:t>
      </w:r>
      <w:r>
        <w:rPr>
          <w:spacing w:val="31"/>
          <w:position w:val="3"/>
          <w:sz w:val="15"/>
          <w:szCs w:val="15"/>
        </w:rPr>
        <w:t xml:space="preserve"> </w:t>
      </w:r>
      <w:r>
        <w:rPr>
          <w:spacing w:val="6"/>
          <w:position w:val="1"/>
          <w:sz w:val="15"/>
          <w:szCs w:val="15"/>
        </w:rPr>
        <w:t>FangC</w:t>
      </w:r>
      <w:r>
        <w:rPr>
          <w:spacing w:val="6"/>
          <w:position w:val="3"/>
          <w:sz w:val="15"/>
          <w:szCs w:val="15"/>
        </w:rPr>
        <w:t>,</w:t>
      </w:r>
      <w:r>
        <w:rPr>
          <w:spacing w:val="33"/>
          <w:w w:val="101"/>
          <w:position w:val="3"/>
          <w:sz w:val="15"/>
          <w:szCs w:val="15"/>
        </w:rPr>
        <w:t xml:space="preserve"> </w:t>
      </w:r>
      <w:r>
        <w:rPr>
          <w:spacing w:val="6"/>
          <w:position w:val="1"/>
          <w:sz w:val="15"/>
          <w:szCs w:val="15"/>
        </w:rPr>
        <w:t>et</w:t>
      </w:r>
      <w:r>
        <w:rPr>
          <w:spacing w:val="-24"/>
          <w:position w:val="1"/>
          <w:sz w:val="15"/>
          <w:szCs w:val="15"/>
        </w:rPr>
        <w:t xml:space="preserve"> </w:t>
      </w:r>
      <w:r>
        <w:rPr>
          <w:spacing w:val="6"/>
          <w:position w:val="1"/>
          <w:sz w:val="15"/>
          <w:szCs w:val="15"/>
        </w:rPr>
        <w:t>al.  Hierarchically</w:t>
      </w:r>
      <w:r>
        <w:rPr>
          <w:spacing w:val="-13"/>
          <w:position w:val="1"/>
          <w:sz w:val="15"/>
          <w:szCs w:val="15"/>
        </w:rPr>
        <w:t xml:space="preserve"> </w:t>
      </w:r>
      <w:r>
        <w:rPr>
          <w:spacing w:val="6"/>
          <w:position w:val="1"/>
          <w:sz w:val="15"/>
          <w:szCs w:val="15"/>
        </w:rPr>
        <w:t>porou</w:t>
      </w:r>
      <w:r>
        <w:rPr>
          <w:spacing w:val="5"/>
          <w:position w:val="1"/>
          <w:sz w:val="15"/>
          <w:szCs w:val="15"/>
        </w:rPr>
        <w:t>s</w:t>
      </w:r>
      <w:r>
        <w:rPr>
          <w:spacing w:val="-20"/>
          <w:position w:val="1"/>
          <w:sz w:val="15"/>
          <w:szCs w:val="15"/>
        </w:rPr>
        <w:t xml:space="preserve"> </w:t>
      </w:r>
      <w:r>
        <w:rPr>
          <w:spacing w:val="5"/>
          <w:position w:val="1"/>
          <w:sz w:val="15"/>
          <w:szCs w:val="15"/>
        </w:rPr>
        <w:t>wearable</w:t>
      </w:r>
    </w:p>
    <w:p w14:paraId="4FDD5E4D">
      <w:pPr>
        <w:spacing w:line="14" w:lineRule="auto"/>
        <w:rPr>
          <w:rFonts w:ascii="Arial"/>
          <w:sz w:val="2"/>
        </w:rPr>
      </w:pPr>
      <w:r>
        <w:rPr>
          <w:rFonts w:ascii="Arial" w:hAnsi="Arial" w:eastAsia="Arial" w:cs="Arial"/>
          <w:sz w:val="2"/>
          <w:szCs w:val="2"/>
        </w:rPr>
        <w:br w:type="column"/>
      </w:r>
    </w:p>
    <w:p w14:paraId="09BEA6E4">
      <w:pPr>
        <w:pStyle w:val="2"/>
        <w:spacing w:before="46" w:line="237" w:lineRule="auto"/>
        <w:ind w:left="356" w:right="9" w:hanging="5"/>
        <w:rPr>
          <w:sz w:val="15"/>
          <w:szCs w:val="15"/>
        </w:rPr>
      </w:pPr>
      <w:r>
        <w:rPr>
          <w:spacing w:val="-4"/>
          <w:sz w:val="15"/>
          <w:szCs w:val="15"/>
        </w:rPr>
        <w:t>composites</w:t>
      </w:r>
      <w:r>
        <w:rPr>
          <w:spacing w:val="18"/>
          <w:w w:val="102"/>
          <w:sz w:val="15"/>
          <w:szCs w:val="15"/>
        </w:rPr>
        <w:t xml:space="preserve"> </w:t>
      </w:r>
      <w:r>
        <w:rPr>
          <w:spacing w:val="-4"/>
          <w:sz w:val="15"/>
          <w:szCs w:val="15"/>
        </w:rPr>
        <w:t>for</w:t>
      </w:r>
      <w:r>
        <w:rPr>
          <w:spacing w:val="15"/>
          <w:sz w:val="15"/>
          <w:szCs w:val="15"/>
        </w:rPr>
        <w:t xml:space="preserve"> </w:t>
      </w:r>
      <w:r>
        <w:rPr>
          <w:spacing w:val="-4"/>
          <w:sz w:val="15"/>
          <w:szCs w:val="15"/>
        </w:rPr>
        <w:t>high-performance</w:t>
      </w:r>
      <w:r>
        <w:rPr>
          <w:spacing w:val="20"/>
          <w:w w:val="101"/>
          <w:sz w:val="15"/>
          <w:szCs w:val="15"/>
        </w:rPr>
        <w:t xml:space="preserve"> </w:t>
      </w:r>
      <w:r>
        <w:rPr>
          <w:spacing w:val="-4"/>
          <w:sz w:val="15"/>
          <w:szCs w:val="15"/>
        </w:rPr>
        <w:t>stretchable</w:t>
      </w:r>
      <w:r>
        <w:rPr>
          <w:spacing w:val="22"/>
          <w:w w:val="101"/>
          <w:sz w:val="15"/>
          <w:szCs w:val="15"/>
        </w:rPr>
        <w:t xml:space="preserve"> </w:t>
      </w:r>
      <w:r>
        <w:rPr>
          <w:spacing w:val="-4"/>
          <w:sz w:val="15"/>
          <w:szCs w:val="15"/>
        </w:rPr>
        <w:t>supercapacitors</w:t>
      </w:r>
      <w:r>
        <w:rPr>
          <w:sz w:val="15"/>
          <w:szCs w:val="15"/>
        </w:rPr>
        <w:t xml:space="preserve"> </w:t>
      </w:r>
      <w:r>
        <w:rPr>
          <w:position w:val="1"/>
          <w:sz w:val="15"/>
          <w:szCs w:val="15"/>
        </w:rPr>
        <w:t>[J]</w:t>
      </w:r>
      <w:r>
        <w:rPr>
          <w:sz w:val="15"/>
          <w:szCs w:val="15"/>
        </w:rPr>
        <w:t>.  Advanced</w:t>
      </w:r>
      <w:r>
        <w:rPr>
          <w:spacing w:val="-27"/>
          <w:sz w:val="15"/>
          <w:szCs w:val="15"/>
        </w:rPr>
        <w:t xml:space="preserve"> </w:t>
      </w:r>
      <w:r>
        <w:rPr>
          <w:sz w:val="15"/>
          <w:szCs w:val="15"/>
        </w:rPr>
        <w:t>Science</w:t>
      </w:r>
      <w:r>
        <w:rPr>
          <w:position w:val="1"/>
          <w:sz w:val="15"/>
          <w:szCs w:val="15"/>
        </w:rPr>
        <w:t>,</w:t>
      </w:r>
      <w:r>
        <w:rPr>
          <w:spacing w:val="19"/>
          <w:position w:val="1"/>
          <w:sz w:val="15"/>
          <w:szCs w:val="15"/>
        </w:rPr>
        <w:t xml:space="preserve"> </w:t>
      </w:r>
      <w:r>
        <w:rPr>
          <w:sz w:val="15"/>
          <w:szCs w:val="15"/>
        </w:rPr>
        <w:t>2025</w:t>
      </w:r>
      <w:r>
        <w:rPr>
          <w:position w:val="1"/>
          <w:sz w:val="15"/>
          <w:szCs w:val="15"/>
        </w:rPr>
        <w:t>,</w:t>
      </w:r>
      <w:r>
        <w:rPr>
          <w:spacing w:val="22"/>
          <w:position w:val="1"/>
          <w:sz w:val="15"/>
          <w:szCs w:val="15"/>
        </w:rPr>
        <w:t xml:space="preserve"> </w:t>
      </w:r>
      <w:r>
        <w:rPr>
          <w:sz w:val="15"/>
          <w:szCs w:val="15"/>
        </w:rPr>
        <w:t>12(</w:t>
      </w:r>
      <w:r>
        <w:rPr>
          <w:spacing w:val="-1"/>
          <w:sz w:val="15"/>
          <w:szCs w:val="15"/>
        </w:rPr>
        <w:t xml:space="preserve">25) </w:t>
      </w:r>
      <w:r>
        <w:rPr>
          <w:spacing w:val="-1"/>
          <w:position w:val="1"/>
          <w:sz w:val="15"/>
          <w:szCs w:val="15"/>
        </w:rPr>
        <w:t>:</w:t>
      </w:r>
      <w:r>
        <w:rPr>
          <w:spacing w:val="19"/>
          <w:w w:val="101"/>
          <w:position w:val="1"/>
          <w:sz w:val="15"/>
          <w:szCs w:val="15"/>
        </w:rPr>
        <w:t xml:space="preserve"> </w:t>
      </w:r>
      <w:r>
        <w:rPr>
          <w:spacing w:val="-1"/>
          <w:sz w:val="15"/>
          <w:szCs w:val="15"/>
        </w:rPr>
        <w:t>2500835.</w:t>
      </w:r>
    </w:p>
    <w:p w14:paraId="3BF7EAEB">
      <w:pPr>
        <w:pStyle w:val="2"/>
        <w:spacing w:line="216" w:lineRule="auto"/>
        <w:ind w:left="347" w:hanging="348"/>
        <w:rPr>
          <w:sz w:val="15"/>
          <w:szCs w:val="15"/>
        </w:rPr>
      </w:pPr>
      <w:r>
        <w:rPr>
          <w:spacing w:val="8"/>
          <w:position w:val="1"/>
          <w:sz w:val="15"/>
          <w:szCs w:val="15"/>
        </w:rPr>
        <w:t xml:space="preserve">[17] </w:t>
      </w:r>
      <w:r>
        <w:rPr>
          <w:spacing w:val="8"/>
          <w:sz w:val="15"/>
          <w:szCs w:val="15"/>
        </w:rPr>
        <w:t>Yan</w:t>
      </w:r>
      <w:r>
        <w:rPr>
          <w:spacing w:val="-17"/>
          <w:sz w:val="15"/>
          <w:szCs w:val="15"/>
        </w:rPr>
        <w:t xml:space="preserve"> </w:t>
      </w:r>
      <w:r>
        <w:rPr>
          <w:spacing w:val="8"/>
          <w:sz w:val="15"/>
          <w:szCs w:val="15"/>
        </w:rPr>
        <w:t>L</w:t>
      </w:r>
      <w:r>
        <w:rPr>
          <w:spacing w:val="8"/>
          <w:position w:val="2"/>
          <w:sz w:val="15"/>
          <w:szCs w:val="15"/>
        </w:rPr>
        <w:t>,</w:t>
      </w:r>
      <w:r>
        <w:rPr>
          <w:position w:val="2"/>
          <w:sz w:val="15"/>
          <w:szCs w:val="15"/>
        </w:rPr>
        <w:t xml:space="preserve">  </w:t>
      </w:r>
      <w:r>
        <w:rPr>
          <w:spacing w:val="8"/>
          <w:sz w:val="15"/>
          <w:szCs w:val="15"/>
        </w:rPr>
        <w:t>Ma Y</w:t>
      </w:r>
      <w:r>
        <w:rPr>
          <w:spacing w:val="8"/>
          <w:position w:val="2"/>
          <w:sz w:val="15"/>
          <w:szCs w:val="15"/>
        </w:rPr>
        <w:t>,</w:t>
      </w:r>
      <w:r>
        <w:rPr>
          <w:spacing w:val="1"/>
          <w:position w:val="2"/>
          <w:sz w:val="15"/>
          <w:szCs w:val="15"/>
        </w:rPr>
        <w:t xml:space="preserve">  </w:t>
      </w:r>
      <w:r>
        <w:rPr>
          <w:spacing w:val="8"/>
          <w:sz w:val="15"/>
          <w:szCs w:val="15"/>
        </w:rPr>
        <w:t>Cao X</w:t>
      </w:r>
      <w:r>
        <w:rPr>
          <w:spacing w:val="8"/>
          <w:position w:val="2"/>
          <w:sz w:val="15"/>
          <w:szCs w:val="15"/>
        </w:rPr>
        <w:t>,</w:t>
      </w:r>
      <w:r>
        <w:rPr>
          <w:spacing w:val="2"/>
          <w:position w:val="2"/>
          <w:sz w:val="15"/>
          <w:szCs w:val="15"/>
        </w:rPr>
        <w:t xml:space="preserve">  </w:t>
      </w:r>
      <w:r>
        <w:rPr>
          <w:spacing w:val="8"/>
          <w:sz w:val="15"/>
          <w:szCs w:val="15"/>
        </w:rPr>
        <w:t>et</w:t>
      </w:r>
      <w:r>
        <w:rPr>
          <w:spacing w:val="-7"/>
          <w:sz w:val="15"/>
          <w:szCs w:val="15"/>
        </w:rPr>
        <w:t xml:space="preserve"> </w:t>
      </w:r>
      <w:r>
        <w:rPr>
          <w:spacing w:val="8"/>
          <w:sz w:val="15"/>
          <w:szCs w:val="15"/>
        </w:rPr>
        <w:t xml:space="preserve">al. </w:t>
      </w:r>
      <w:r>
        <w:rPr>
          <w:spacing w:val="7"/>
          <w:sz w:val="15"/>
          <w:szCs w:val="15"/>
        </w:rPr>
        <w:t xml:space="preserve"> PC@PPy porous membrane</w:t>
      </w:r>
      <w:r>
        <w:rPr>
          <w:sz w:val="15"/>
          <w:szCs w:val="15"/>
        </w:rPr>
        <w:t xml:space="preserve"> prepared by breath</w:t>
      </w:r>
      <w:r>
        <w:rPr>
          <w:spacing w:val="13"/>
          <w:w w:val="101"/>
          <w:sz w:val="15"/>
          <w:szCs w:val="15"/>
        </w:rPr>
        <w:t xml:space="preserve"> </w:t>
      </w:r>
      <w:r>
        <w:rPr>
          <w:sz w:val="15"/>
          <w:szCs w:val="15"/>
        </w:rPr>
        <w:t xml:space="preserve">figure </w:t>
      </w:r>
      <w:r>
        <w:rPr>
          <w:spacing w:val="-1"/>
          <w:sz w:val="15"/>
          <w:szCs w:val="15"/>
        </w:rPr>
        <w:t>method with</w:t>
      </w:r>
      <w:r>
        <w:rPr>
          <w:spacing w:val="15"/>
          <w:w w:val="101"/>
          <w:sz w:val="15"/>
          <w:szCs w:val="15"/>
        </w:rPr>
        <w:t xml:space="preserve"> </w:t>
      </w:r>
      <w:r>
        <w:rPr>
          <w:spacing w:val="-1"/>
          <w:sz w:val="15"/>
          <w:szCs w:val="15"/>
        </w:rPr>
        <w:t>superior mechanical</w:t>
      </w:r>
      <w:r>
        <w:rPr>
          <w:sz w:val="15"/>
          <w:szCs w:val="15"/>
        </w:rPr>
        <w:t xml:space="preserve"> propertyforefficientsolarinterfacialevaporation</w:t>
      </w:r>
      <w:r>
        <w:rPr>
          <w:spacing w:val="8"/>
          <w:position w:val="1"/>
          <w:sz w:val="15"/>
          <w:szCs w:val="15"/>
        </w:rPr>
        <w:t>[J]</w:t>
      </w:r>
      <w:r>
        <w:rPr>
          <w:spacing w:val="8"/>
          <w:sz w:val="15"/>
          <w:szCs w:val="15"/>
        </w:rPr>
        <w:t xml:space="preserve">.  </w:t>
      </w:r>
      <w:r>
        <w:rPr>
          <w:sz w:val="15"/>
          <w:szCs w:val="15"/>
        </w:rPr>
        <w:t xml:space="preserve">Chemical </w:t>
      </w:r>
      <w:r>
        <w:rPr>
          <w:spacing w:val="-1"/>
          <w:sz w:val="15"/>
          <w:szCs w:val="15"/>
        </w:rPr>
        <w:t>EngineeringJournal</w:t>
      </w:r>
      <w:r>
        <w:rPr>
          <w:spacing w:val="-1"/>
          <w:position w:val="2"/>
          <w:sz w:val="15"/>
          <w:szCs w:val="15"/>
        </w:rPr>
        <w:t>,</w:t>
      </w:r>
      <w:r>
        <w:rPr>
          <w:spacing w:val="28"/>
          <w:position w:val="2"/>
          <w:sz w:val="15"/>
          <w:szCs w:val="15"/>
        </w:rPr>
        <w:t xml:space="preserve"> </w:t>
      </w:r>
      <w:r>
        <w:rPr>
          <w:spacing w:val="-1"/>
          <w:sz w:val="15"/>
          <w:szCs w:val="15"/>
        </w:rPr>
        <w:t>2023</w:t>
      </w:r>
      <w:r>
        <w:rPr>
          <w:spacing w:val="-1"/>
          <w:position w:val="2"/>
          <w:sz w:val="15"/>
          <w:szCs w:val="15"/>
        </w:rPr>
        <w:t>,</w:t>
      </w:r>
      <w:r>
        <w:rPr>
          <w:spacing w:val="17"/>
          <w:position w:val="2"/>
          <w:sz w:val="15"/>
          <w:szCs w:val="15"/>
        </w:rPr>
        <w:t xml:space="preserve"> </w:t>
      </w:r>
      <w:r>
        <w:rPr>
          <w:spacing w:val="-1"/>
          <w:sz w:val="15"/>
          <w:szCs w:val="15"/>
        </w:rPr>
        <w:t>469</w:t>
      </w:r>
      <w:r>
        <w:rPr>
          <w:spacing w:val="-1"/>
          <w:position w:val="2"/>
          <w:sz w:val="15"/>
          <w:szCs w:val="15"/>
        </w:rPr>
        <w:t>:</w:t>
      </w:r>
      <w:r>
        <w:rPr>
          <w:spacing w:val="23"/>
          <w:position w:val="2"/>
          <w:sz w:val="15"/>
          <w:szCs w:val="15"/>
        </w:rPr>
        <w:t xml:space="preserve"> </w:t>
      </w:r>
      <w:r>
        <w:rPr>
          <w:spacing w:val="-1"/>
          <w:sz w:val="15"/>
          <w:szCs w:val="15"/>
        </w:rPr>
        <w:t>144059.</w:t>
      </w:r>
    </w:p>
    <w:p w14:paraId="3E52301E">
      <w:pPr>
        <w:pStyle w:val="2"/>
        <w:spacing w:before="79" w:line="214" w:lineRule="auto"/>
        <w:ind w:left="347" w:right="5" w:hanging="348"/>
        <w:rPr>
          <w:sz w:val="15"/>
          <w:szCs w:val="15"/>
        </w:rPr>
      </w:pPr>
      <w:r>
        <w:rPr>
          <w:spacing w:val="5"/>
          <w:position w:val="1"/>
          <w:sz w:val="15"/>
          <w:szCs w:val="15"/>
        </w:rPr>
        <w:t xml:space="preserve">[18] </w:t>
      </w:r>
      <w:r>
        <w:rPr>
          <w:spacing w:val="5"/>
          <w:sz w:val="15"/>
          <w:szCs w:val="15"/>
        </w:rPr>
        <w:t>SzewczykPK</w:t>
      </w:r>
      <w:r>
        <w:rPr>
          <w:spacing w:val="5"/>
          <w:position w:val="2"/>
          <w:sz w:val="15"/>
          <w:szCs w:val="15"/>
        </w:rPr>
        <w:t>,</w:t>
      </w:r>
      <w:r>
        <w:rPr>
          <w:spacing w:val="17"/>
          <w:w w:val="101"/>
          <w:position w:val="2"/>
          <w:sz w:val="15"/>
          <w:szCs w:val="15"/>
        </w:rPr>
        <w:t xml:space="preserve"> </w:t>
      </w:r>
      <w:r>
        <w:rPr>
          <w:spacing w:val="5"/>
          <w:sz w:val="15"/>
          <w:szCs w:val="15"/>
        </w:rPr>
        <w:t>StachewiczU.  Theimpactofrelativ</w:t>
      </w:r>
      <w:r>
        <w:rPr>
          <w:spacing w:val="4"/>
          <w:sz w:val="15"/>
          <w:szCs w:val="15"/>
        </w:rPr>
        <w:t>ehumidity</w:t>
      </w:r>
      <w:r>
        <w:rPr>
          <w:sz w:val="15"/>
          <w:szCs w:val="15"/>
        </w:rPr>
        <w:t xml:space="preserve"> on</w:t>
      </w:r>
      <w:r>
        <w:rPr>
          <w:spacing w:val="-23"/>
          <w:sz w:val="15"/>
          <w:szCs w:val="15"/>
        </w:rPr>
        <w:t xml:space="preserve"> </w:t>
      </w:r>
      <w:r>
        <w:rPr>
          <w:sz w:val="15"/>
          <w:szCs w:val="15"/>
        </w:rPr>
        <w:t>electrospunpolymerfibers</w:t>
      </w:r>
      <w:r>
        <w:rPr>
          <w:position w:val="2"/>
          <w:sz w:val="15"/>
          <w:szCs w:val="15"/>
        </w:rPr>
        <w:t xml:space="preserve">: </w:t>
      </w:r>
      <w:r>
        <w:rPr>
          <w:sz w:val="15"/>
          <w:szCs w:val="15"/>
        </w:rPr>
        <w:t>From structuralchangestofiber morphology[J].   Advances in Colloid and Interface Science</w:t>
      </w:r>
      <w:r>
        <w:rPr>
          <w:position w:val="2"/>
          <w:sz w:val="15"/>
          <w:szCs w:val="15"/>
        </w:rPr>
        <w:t>,</w:t>
      </w:r>
      <w:r>
        <w:rPr>
          <w:spacing w:val="2"/>
          <w:position w:val="2"/>
          <w:sz w:val="15"/>
          <w:szCs w:val="15"/>
        </w:rPr>
        <w:t xml:space="preserve"> </w:t>
      </w:r>
      <w:r>
        <w:rPr>
          <w:spacing w:val="-2"/>
          <w:sz w:val="15"/>
          <w:szCs w:val="15"/>
        </w:rPr>
        <w:t>2020</w:t>
      </w:r>
      <w:r>
        <w:rPr>
          <w:spacing w:val="-2"/>
          <w:position w:val="2"/>
          <w:sz w:val="15"/>
          <w:szCs w:val="15"/>
        </w:rPr>
        <w:t>,</w:t>
      </w:r>
      <w:r>
        <w:rPr>
          <w:spacing w:val="30"/>
          <w:position w:val="2"/>
          <w:sz w:val="15"/>
          <w:szCs w:val="15"/>
        </w:rPr>
        <w:t xml:space="preserve"> </w:t>
      </w:r>
      <w:r>
        <w:rPr>
          <w:spacing w:val="-2"/>
          <w:sz w:val="15"/>
          <w:szCs w:val="15"/>
        </w:rPr>
        <w:t>286</w:t>
      </w:r>
      <w:r>
        <w:rPr>
          <w:spacing w:val="-2"/>
          <w:position w:val="2"/>
          <w:sz w:val="15"/>
          <w:szCs w:val="15"/>
        </w:rPr>
        <w:t>:</w:t>
      </w:r>
      <w:r>
        <w:rPr>
          <w:spacing w:val="23"/>
          <w:position w:val="2"/>
          <w:sz w:val="15"/>
          <w:szCs w:val="15"/>
        </w:rPr>
        <w:t xml:space="preserve"> </w:t>
      </w:r>
      <w:r>
        <w:rPr>
          <w:spacing w:val="-2"/>
          <w:sz w:val="15"/>
          <w:szCs w:val="15"/>
        </w:rPr>
        <w:t>102315.</w:t>
      </w:r>
    </w:p>
    <w:p w14:paraId="148B9A3D">
      <w:pPr>
        <w:pStyle w:val="2"/>
        <w:spacing w:before="56" w:line="220" w:lineRule="auto"/>
        <w:ind w:left="347" w:right="7" w:hanging="348"/>
        <w:rPr>
          <w:sz w:val="15"/>
          <w:szCs w:val="15"/>
        </w:rPr>
      </w:pPr>
      <w:r>
        <w:rPr>
          <w:spacing w:val="6"/>
          <w:position w:val="1"/>
          <w:sz w:val="15"/>
          <w:szCs w:val="15"/>
        </w:rPr>
        <w:t xml:space="preserve">[19] </w:t>
      </w:r>
      <w:r>
        <w:rPr>
          <w:spacing w:val="6"/>
          <w:sz w:val="15"/>
          <w:szCs w:val="15"/>
        </w:rPr>
        <w:t>WangP</w:t>
      </w:r>
      <w:r>
        <w:rPr>
          <w:spacing w:val="6"/>
          <w:position w:val="2"/>
          <w:sz w:val="15"/>
          <w:szCs w:val="15"/>
        </w:rPr>
        <w:t>,</w:t>
      </w:r>
      <w:r>
        <w:rPr>
          <w:spacing w:val="31"/>
          <w:w w:val="101"/>
          <w:position w:val="2"/>
          <w:sz w:val="15"/>
          <w:szCs w:val="15"/>
        </w:rPr>
        <w:t xml:space="preserve"> </w:t>
      </w:r>
      <w:r>
        <w:rPr>
          <w:spacing w:val="6"/>
          <w:sz w:val="15"/>
          <w:szCs w:val="15"/>
        </w:rPr>
        <w:t>Fan</w:t>
      </w:r>
      <w:r>
        <w:rPr>
          <w:spacing w:val="-9"/>
          <w:sz w:val="15"/>
          <w:szCs w:val="15"/>
        </w:rPr>
        <w:t xml:space="preserve"> </w:t>
      </w:r>
      <w:r>
        <w:rPr>
          <w:spacing w:val="6"/>
          <w:sz w:val="15"/>
          <w:szCs w:val="15"/>
        </w:rPr>
        <w:t>D</w:t>
      </w:r>
      <w:r>
        <w:rPr>
          <w:spacing w:val="6"/>
          <w:position w:val="2"/>
          <w:sz w:val="15"/>
          <w:szCs w:val="15"/>
        </w:rPr>
        <w:t>,</w:t>
      </w:r>
      <w:r>
        <w:rPr>
          <w:spacing w:val="34"/>
          <w:position w:val="2"/>
          <w:sz w:val="15"/>
          <w:szCs w:val="15"/>
        </w:rPr>
        <w:t xml:space="preserve"> </w:t>
      </w:r>
      <w:r>
        <w:rPr>
          <w:spacing w:val="6"/>
          <w:sz w:val="15"/>
          <w:szCs w:val="15"/>
        </w:rPr>
        <w:t>GaiL</w:t>
      </w:r>
      <w:r>
        <w:rPr>
          <w:spacing w:val="6"/>
          <w:position w:val="2"/>
          <w:sz w:val="15"/>
          <w:szCs w:val="15"/>
        </w:rPr>
        <w:t>,</w:t>
      </w:r>
      <w:r>
        <w:rPr>
          <w:spacing w:val="37"/>
          <w:w w:val="101"/>
          <w:position w:val="2"/>
          <w:sz w:val="15"/>
          <w:szCs w:val="15"/>
        </w:rPr>
        <w:t xml:space="preserve"> </w:t>
      </w:r>
      <w:r>
        <w:rPr>
          <w:spacing w:val="6"/>
          <w:sz w:val="15"/>
          <w:szCs w:val="15"/>
        </w:rPr>
        <w:t>et</w:t>
      </w:r>
      <w:r>
        <w:rPr>
          <w:spacing w:val="-20"/>
          <w:sz w:val="15"/>
          <w:szCs w:val="15"/>
        </w:rPr>
        <w:t xml:space="preserve"> </w:t>
      </w:r>
      <w:r>
        <w:rPr>
          <w:spacing w:val="5"/>
          <w:sz w:val="15"/>
          <w:szCs w:val="15"/>
        </w:rPr>
        <w:t>al.  Synthesis</w:t>
      </w:r>
      <w:r>
        <w:rPr>
          <w:spacing w:val="-13"/>
          <w:sz w:val="15"/>
          <w:szCs w:val="15"/>
        </w:rPr>
        <w:t xml:space="preserve"> </w:t>
      </w:r>
      <w:r>
        <w:rPr>
          <w:spacing w:val="5"/>
          <w:sz w:val="15"/>
          <w:szCs w:val="15"/>
        </w:rPr>
        <w:t>of</w:t>
      </w:r>
      <w:r>
        <w:rPr>
          <w:spacing w:val="-23"/>
          <w:sz w:val="15"/>
          <w:szCs w:val="15"/>
        </w:rPr>
        <w:t xml:space="preserve"> </w:t>
      </w:r>
      <w:r>
        <w:rPr>
          <w:spacing w:val="5"/>
          <w:sz w:val="15"/>
          <w:szCs w:val="15"/>
        </w:rPr>
        <w:t>graphene</w:t>
      </w:r>
      <w:r>
        <w:rPr>
          <w:spacing w:val="-13"/>
          <w:sz w:val="15"/>
          <w:szCs w:val="15"/>
        </w:rPr>
        <w:t xml:space="preserve"> </w:t>
      </w:r>
      <w:r>
        <w:rPr>
          <w:spacing w:val="5"/>
          <w:sz w:val="15"/>
          <w:szCs w:val="15"/>
        </w:rPr>
        <w:t>oxide-</w:t>
      </w:r>
      <w:r>
        <w:rPr>
          <w:sz w:val="15"/>
          <w:szCs w:val="15"/>
        </w:rPr>
        <w:t xml:space="preserve"> </w:t>
      </w:r>
      <w:r>
        <w:rPr>
          <w:spacing w:val="-1"/>
          <w:sz w:val="15"/>
          <w:szCs w:val="15"/>
        </w:rPr>
        <w:t>mediatedhigh-porosityNi/C</w:t>
      </w:r>
      <w:r>
        <w:rPr>
          <w:spacing w:val="-21"/>
          <w:sz w:val="15"/>
          <w:szCs w:val="15"/>
        </w:rPr>
        <w:t xml:space="preserve"> </w:t>
      </w:r>
      <w:r>
        <w:rPr>
          <w:spacing w:val="-1"/>
          <w:sz w:val="15"/>
          <w:szCs w:val="15"/>
        </w:rPr>
        <w:t>aerog</w:t>
      </w:r>
      <w:r>
        <w:rPr>
          <w:spacing w:val="-2"/>
          <w:sz w:val="15"/>
          <w:szCs w:val="15"/>
        </w:rPr>
        <w:t>elsthroughtopologicalMOF</w:t>
      </w:r>
      <w:r>
        <w:rPr>
          <w:sz w:val="15"/>
          <w:szCs w:val="15"/>
        </w:rPr>
        <w:t xml:space="preserve"> </w:t>
      </w:r>
      <w:r>
        <w:rPr>
          <w:spacing w:val="-4"/>
          <w:sz w:val="15"/>
          <w:szCs w:val="15"/>
        </w:rPr>
        <w:t>deformation  for  enhanced</w:t>
      </w:r>
      <w:r>
        <w:rPr>
          <w:spacing w:val="11"/>
          <w:w w:val="101"/>
          <w:sz w:val="15"/>
          <w:szCs w:val="15"/>
        </w:rPr>
        <w:t xml:space="preserve">  </w:t>
      </w:r>
      <w:r>
        <w:rPr>
          <w:spacing w:val="-4"/>
          <w:sz w:val="15"/>
          <w:szCs w:val="15"/>
        </w:rPr>
        <w:t>electromagnetic  absorption   and</w:t>
      </w:r>
      <w:r>
        <w:rPr>
          <w:sz w:val="15"/>
          <w:szCs w:val="15"/>
        </w:rPr>
        <w:t xml:space="preserve"> </w:t>
      </w:r>
      <w:r>
        <w:rPr>
          <w:spacing w:val="3"/>
          <w:sz w:val="15"/>
          <w:szCs w:val="15"/>
        </w:rPr>
        <w:t>thermalmanagement</w:t>
      </w:r>
      <w:r>
        <w:rPr>
          <w:spacing w:val="3"/>
          <w:position w:val="1"/>
          <w:sz w:val="15"/>
          <w:szCs w:val="15"/>
        </w:rPr>
        <w:t>[J]</w:t>
      </w:r>
      <w:r>
        <w:rPr>
          <w:spacing w:val="3"/>
          <w:sz w:val="15"/>
          <w:szCs w:val="15"/>
        </w:rPr>
        <w:t>.</w:t>
      </w:r>
      <w:r>
        <w:rPr>
          <w:spacing w:val="14"/>
          <w:w w:val="102"/>
          <w:sz w:val="15"/>
          <w:szCs w:val="15"/>
        </w:rPr>
        <w:t xml:space="preserve">  </w:t>
      </w:r>
      <w:r>
        <w:rPr>
          <w:spacing w:val="3"/>
          <w:sz w:val="15"/>
          <w:szCs w:val="15"/>
        </w:rPr>
        <w:t>Jo</w:t>
      </w:r>
      <w:r>
        <w:rPr>
          <w:spacing w:val="2"/>
          <w:sz w:val="15"/>
          <w:szCs w:val="15"/>
        </w:rPr>
        <w:t>urnal</w:t>
      </w:r>
      <w:r>
        <w:rPr>
          <w:spacing w:val="-22"/>
          <w:sz w:val="15"/>
          <w:szCs w:val="15"/>
        </w:rPr>
        <w:t xml:space="preserve"> </w:t>
      </w:r>
      <w:r>
        <w:rPr>
          <w:spacing w:val="2"/>
          <w:sz w:val="15"/>
          <w:szCs w:val="15"/>
        </w:rPr>
        <w:t>of</w:t>
      </w:r>
      <w:r>
        <w:rPr>
          <w:spacing w:val="-23"/>
          <w:sz w:val="15"/>
          <w:szCs w:val="15"/>
        </w:rPr>
        <w:t xml:space="preserve"> </w:t>
      </w:r>
      <w:r>
        <w:rPr>
          <w:spacing w:val="2"/>
          <w:sz w:val="15"/>
          <w:szCs w:val="15"/>
        </w:rPr>
        <w:t>Materials</w:t>
      </w:r>
      <w:r>
        <w:rPr>
          <w:spacing w:val="-13"/>
          <w:sz w:val="15"/>
          <w:szCs w:val="15"/>
        </w:rPr>
        <w:t xml:space="preserve"> </w:t>
      </w:r>
      <w:r>
        <w:rPr>
          <w:spacing w:val="2"/>
          <w:sz w:val="15"/>
          <w:szCs w:val="15"/>
        </w:rPr>
        <w:t>Chemistry</w:t>
      </w:r>
      <w:r>
        <w:rPr>
          <w:spacing w:val="-10"/>
          <w:sz w:val="15"/>
          <w:szCs w:val="15"/>
        </w:rPr>
        <w:t xml:space="preserve"> </w:t>
      </w:r>
      <w:r>
        <w:rPr>
          <w:spacing w:val="2"/>
          <w:sz w:val="15"/>
          <w:szCs w:val="15"/>
        </w:rPr>
        <w:t>A</w:t>
      </w:r>
      <w:r>
        <w:rPr>
          <w:spacing w:val="2"/>
          <w:position w:val="2"/>
          <w:sz w:val="15"/>
          <w:szCs w:val="15"/>
        </w:rPr>
        <w:t>,</w:t>
      </w:r>
      <w:r>
        <w:rPr>
          <w:position w:val="2"/>
          <w:sz w:val="15"/>
          <w:szCs w:val="15"/>
        </w:rPr>
        <w:t xml:space="preserve"> </w:t>
      </w:r>
      <w:r>
        <w:rPr>
          <w:spacing w:val="-2"/>
          <w:sz w:val="15"/>
          <w:szCs w:val="15"/>
        </w:rPr>
        <w:t>2024</w:t>
      </w:r>
      <w:r>
        <w:rPr>
          <w:spacing w:val="-2"/>
          <w:position w:val="2"/>
          <w:sz w:val="15"/>
          <w:szCs w:val="15"/>
        </w:rPr>
        <w:t>,</w:t>
      </w:r>
      <w:r>
        <w:rPr>
          <w:spacing w:val="24"/>
          <w:w w:val="101"/>
          <w:position w:val="2"/>
          <w:sz w:val="15"/>
          <w:szCs w:val="15"/>
        </w:rPr>
        <w:t xml:space="preserve"> </w:t>
      </w:r>
      <w:r>
        <w:rPr>
          <w:spacing w:val="-2"/>
          <w:sz w:val="15"/>
          <w:szCs w:val="15"/>
        </w:rPr>
        <w:t xml:space="preserve">12(14) </w:t>
      </w:r>
      <w:r>
        <w:rPr>
          <w:spacing w:val="-2"/>
          <w:position w:val="2"/>
          <w:sz w:val="15"/>
          <w:szCs w:val="15"/>
        </w:rPr>
        <w:t>:</w:t>
      </w:r>
      <w:r>
        <w:rPr>
          <w:spacing w:val="19"/>
          <w:w w:val="102"/>
          <w:position w:val="2"/>
          <w:sz w:val="15"/>
          <w:szCs w:val="15"/>
        </w:rPr>
        <w:t xml:space="preserve"> </w:t>
      </w:r>
      <w:r>
        <w:rPr>
          <w:spacing w:val="-2"/>
          <w:sz w:val="15"/>
          <w:szCs w:val="15"/>
        </w:rPr>
        <w:t>8571-8582.</w:t>
      </w:r>
    </w:p>
    <w:p w14:paraId="5494A1A6">
      <w:pPr>
        <w:pStyle w:val="2"/>
        <w:spacing w:before="78" w:line="201" w:lineRule="auto"/>
        <w:ind w:left="345" w:right="60" w:hanging="346"/>
        <w:rPr>
          <w:sz w:val="15"/>
          <w:szCs w:val="15"/>
        </w:rPr>
      </w:pPr>
      <w:r>
        <w:rPr>
          <w:spacing w:val="8"/>
          <w:sz w:val="15"/>
          <w:szCs w:val="15"/>
        </w:rPr>
        <w:t>[20] 张鑫源</w:t>
      </w:r>
      <w:r>
        <w:rPr>
          <w:spacing w:val="-15"/>
          <w:sz w:val="15"/>
          <w:szCs w:val="15"/>
        </w:rPr>
        <w:t xml:space="preserve"> </w:t>
      </w:r>
      <w:r>
        <w:rPr>
          <w:spacing w:val="8"/>
          <w:sz w:val="15"/>
          <w:szCs w:val="15"/>
        </w:rPr>
        <w:t>, 李淑敏</w:t>
      </w:r>
      <w:r>
        <w:rPr>
          <w:spacing w:val="-14"/>
          <w:sz w:val="15"/>
          <w:szCs w:val="15"/>
        </w:rPr>
        <w:t xml:space="preserve"> </w:t>
      </w:r>
      <w:r>
        <w:rPr>
          <w:spacing w:val="8"/>
          <w:sz w:val="15"/>
          <w:szCs w:val="15"/>
        </w:rPr>
        <w:t>, 夏晨康</w:t>
      </w:r>
      <w:r>
        <w:rPr>
          <w:spacing w:val="-15"/>
          <w:sz w:val="15"/>
          <w:szCs w:val="15"/>
        </w:rPr>
        <w:t xml:space="preserve"> </w:t>
      </w:r>
      <w:r>
        <w:rPr>
          <w:spacing w:val="8"/>
          <w:sz w:val="15"/>
          <w:szCs w:val="15"/>
        </w:rPr>
        <w:t>, 等</w:t>
      </w:r>
      <w:r>
        <w:rPr>
          <w:spacing w:val="8"/>
          <w:position w:val="-1"/>
          <w:sz w:val="15"/>
          <w:szCs w:val="15"/>
        </w:rPr>
        <w:t>.</w:t>
      </w:r>
      <w:r>
        <w:rPr>
          <w:spacing w:val="5"/>
          <w:position w:val="-1"/>
          <w:sz w:val="15"/>
          <w:szCs w:val="15"/>
        </w:rPr>
        <w:t xml:space="preserve">  </w:t>
      </w:r>
      <w:r>
        <w:rPr>
          <w:spacing w:val="8"/>
          <w:sz w:val="15"/>
          <w:szCs w:val="15"/>
        </w:rPr>
        <w:t>不同</w:t>
      </w:r>
      <w:r>
        <w:rPr>
          <w:spacing w:val="7"/>
          <w:sz w:val="15"/>
          <w:szCs w:val="15"/>
        </w:rPr>
        <w:t xml:space="preserve">干燥方式对 </w:t>
      </w:r>
      <w:r>
        <w:rPr>
          <w:sz w:val="15"/>
          <w:szCs w:val="15"/>
        </w:rPr>
        <w:t>SiO</w:t>
      </w:r>
      <w:r>
        <w:rPr>
          <w:spacing w:val="7"/>
          <w:position w:val="-4"/>
          <w:sz w:val="10"/>
          <w:szCs w:val="10"/>
        </w:rPr>
        <w:t>2</w:t>
      </w:r>
      <w:r>
        <w:rPr>
          <w:spacing w:val="5"/>
          <w:position w:val="-4"/>
          <w:sz w:val="10"/>
          <w:szCs w:val="10"/>
        </w:rPr>
        <w:t xml:space="preserve"> </w:t>
      </w:r>
      <w:r>
        <w:rPr>
          <w:spacing w:val="7"/>
          <w:sz w:val="15"/>
          <w:szCs w:val="15"/>
        </w:rPr>
        <w:t>气凝胶物</w:t>
      </w:r>
      <w:r>
        <w:rPr>
          <w:spacing w:val="4"/>
          <w:sz w:val="15"/>
          <w:szCs w:val="15"/>
        </w:rPr>
        <w:t>理性能的影响[J]</w:t>
      </w:r>
      <w:r>
        <w:rPr>
          <w:spacing w:val="4"/>
          <w:position w:val="-1"/>
          <w:sz w:val="15"/>
          <w:szCs w:val="15"/>
        </w:rPr>
        <w:t xml:space="preserve">.  </w:t>
      </w:r>
      <w:r>
        <w:rPr>
          <w:spacing w:val="4"/>
          <w:sz w:val="15"/>
          <w:szCs w:val="15"/>
        </w:rPr>
        <w:t>应用化工</w:t>
      </w:r>
      <w:r>
        <w:rPr>
          <w:spacing w:val="-15"/>
          <w:sz w:val="15"/>
          <w:szCs w:val="15"/>
        </w:rPr>
        <w:t xml:space="preserve"> </w:t>
      </w:r>
      <w:r>
        <w:rPr>
          <w:spacing w:val="4"/>
          <w:position w:val="1"/>
          <w:sz w:val="15"/>
          <w:szCs w:val="15"/>
        </w:rPr>
        <w:t>,</w:t>
      </w:r>
      <w:r>
        <w:rPr>
          <w:spacing w:val="19"/>
          <w:w w:val="101"/>
          <w:position w:val="1"/>
          <w:sz w:val="15"/>
          <w:szCs w:val="15"/>
        </w:rPr>
        <w:t xml:space="preserve"> </w:t>
      </w:r>
      <w:r>
        <w:rPr>
          <w:spacing w:val="4"/>
          <w:position w:val="-1"/>
          <w:sz w:val="15"/>
          <w:szCs w:val="15"/>
        </w:rPr>
        <w:t>2022</w:t>
      </w:r>
      <w:r>
        <w:rPr>
          <w:spacing w:val="4"/>
          <w:position w:val="1"/>
          <w:sz w:val="15"/>
          <w:szCs w:val="15"/>
        </w:rPr>
        <w:t>,</w:t>
      </w:r>
      <w:r>
        <w:rPr>
          <w:spacing w:val="20"/>
          <w:w w:val="101"/>
          <w:position w:val="1"/>
          <w:sz w:val="15"/>
          <w:szCs w:val="15"/>
        </w:rPr>
        <w:t xml:space="preserve"> </w:t>
      </w:r>
      <w:r>
        <w:rPr>
          <w:spacing w:val="4"/>
          <w:position w:val="-1"/>
          <w:sz w:val="15"/>
          <w:szCs w:val="15"/>
        </w:rPr>
        <w:t>51</w:t>
      </w:r>
      <w:r>
        <w:rPr>
          <w:spacing w:val="3"/>
          <w:position w:val="1"/>
          <w:sz w:val="15"/>
          <w:szCs w:val="15"/>
        </w:rPr>
        <w:t>:</w:t>
      </w:r>
      <w:r>
        <w:rPr>
          <w:spacing w:val="19"/>
          <w:w w:val="101"/>
          <w:position w:val="1"/>
          <w:sz w:val="15"/>
          <w:szCs w:val="15"/>
        </w:rPr>
        <w:t xml:space="preserve"> </w:t>
      </w:r>
      <w:r>
        <w:rPr>
          <w:spacing w:val="3"/>
          <w:position w:val="-1"/>
          <w:sz w:val="15"/>
          <w:szCs w:val="15"/>
        </w:rPr>
        <w:t>2300-2305.</w:t>
      </w:r>
    </w:p>
    <w:p w14:paraId="5CC2B94E">
      <w:pPr>
        <w:pStyle w:val="2"/>
        <w:spacing w:before="63" w:line="209" w:lineRule="auto"/>
        <w:ind w:left="350" w:right="14" w:hanging="350"/>
        <w:rPr>
          <w:sz w:val="15"/>
          <w:szCs w:val="15"/>
        </w:rPr>
      </w:pPr>
      <w:r>
        <w:rPr>
          <w:spacing w:val="5"/>
          <w:position w:val="1"/>
          <w:sz w:val="15"/>
          <w:szCs w:val="15"/>
        </w:rPr>
        <w:t xml:space="preserve">[21] </w:t>
      </w:r>
      <w:r>
        <w:rPr>
          <w:spacing w:val="5"/>
          <w:sz w:val="15"/>
          <w:szCs w:val="15"/>
        </w:rPr>
        <w:t>FengL</w:t>
      </w:r>
      <w:r>
        <w:rPr>
          <w:spacing w:val="5"/>
          <w:position w:val="2"/>
          <w:sz w:val="15"/>
          <w:szCs w:val="15"/>
        </w:rPr>
        <w:t>,</w:t>
      </w:r>
      <w:r>
        <w:rPr>
          <w:spacing w:val="32"/>
          <w:w w:val="102"/>
          <w:position w:val="2"/>
          <w:sz w:val="15"/>
          <w:szCs w:val="15"/>
        </w:rPr>
        <w:t xml:space="preserve"> </w:t>
      </w:r>
      <w:r>
        <w:rPr>
          <w:spacing w:val="5"/>
          <w:sz w:val="15"/>
          <w:szCs w:val="15"/>
        </w:rPr>
        <w:t>Song</w:t>
      </w:r>
      <w:r>
        <w:rPr>
          <w:spacing w:val="-8"/>
          <w:sz w:val="15"/>
          <w:szCs w:val="15"/>
        </w:rPr>
        <w:t xml:space="preserve"> </w:t>
      </w:r>
      <w:r>
        <w:rPr>
          <w:spacing w:val="5"/>
          <w:sz w:val="15"/>
          <w:szCs w:val="15"/>
        </w:rPr>
        <w:t>Y</w:t>
      </w:r>
      <w:r>
        <w:rPr>
          <w:spacing w:val="5"/>
          <w:position w:val="2"/>
          <w:sz w:val="15"/>
          <w:szCs w:val="15"/>
        </w:rPr>
        <w:t>,</w:t>
      </w:r>
      <w:r>
        <w:rPr>
          <w:spacing w:val="33"/>
          <w:w w:val="102"/>
          <w:position w:val="2"/>
          <w:sz w:val="15"/>
          <w:szCs w:val="15"/>
        </w:rPr>
        <w:t xml:space="preserve"> </w:t>
      </w:r>
      <w:r>
        <w:rPr>
          <w:spacing w:val="5"/>
          <w:sz w:val="15"/>
          <w:szCs w:val="15"/>
        </w:rPr>
        <w:t>BasurayS</w:t>
      </w:r>
      <w:r>
        <w:rPr>
          <w:spacing w:val="5"/>
          <w:position w:val="2"/>
          <w:sz w:val="15"/>
          <w:szCs w:val="15"/>
        </w:rPr>
        <w:t>,</w:t>
      </w:r>
      <w:r>
        <w:rPr>
          <w:spacing w:val="37"/>
          <w:w w:val="101"/>
          <w:position w:val="2"/>
          <w:sz w:val="15"/>
          <w:szCs w:val="15"/>
        </w:rPr>
        <w:t xml:space="preserve"> </w:t>
      </w:r>
      <w:r>
        <w:rPr>
          <w:spacing w:val="5"/>
          <w:sz w:val="15"/>
          <w:szCs w:val="15"/>
        </w:rPr>
        <w:t>et</w:t>
      </w:r>
      <w:r>
        <w:rPr>
          <w:spacing w:val="-20"/>
          <w:sz w:val="15"/>
          <w:szCs w:val="15"/>
        </w:rPr>
        <w:t xml:space="preserve"> </w:t>
      </w:r>
      <w:r>
        <w:rPr>
          <w:spacing w:val="5"/>
          <w:sz w:val="15"/>
          <w:szCs w:val="15"/>
        </w:rPr>
        <w:t>al.  IgG-BSA sepa</w:t>
      </w:r>
      <w:r>
        <w:rPr>
          <w:spacing w:val="4"/>
          <w:sz w:val="15"/>
          <w:szCs w:val="15"/>
        </w:rPr>
        <w:t>ration and</w:t>
      </w:r>
      <w:r>
        <w:rPr>
          <w:sz w:val="15"/>
          <w:szCs w:val="15"/>
        </w:rPr>
        <w:t xml:space="preserve"> purification</w:t>
      </w:r>
      <w:r>
        <w:rPr>
          <w:spacing w:val="-25"/>
          <w:sz w:val="15"/>
          <w:szCs w:val="15"/>
        </w:rPr>
        <w:t xml:space="preserve"> </w:t>
      </w:r>
      <w:r>
        <w:rPr>
          <w:sz w:val="15"/>
          <w:szCs w:val="15"/>
        </w:rPr>
        <w:t>by</w:t>
      </w:r>
      <w:r>
        <w:rPr>
          <w:spacing w:val="-12"/>
          <w:sz w:val="15"/>
          <w:szCs w:val="15"/>
        </w:rPr>
        <w:t xml:space="preserve"> </w:t>
      </w:r>
      <w:r>
        <w:rPr>
          <w:sz w:val="15"/>
          <w:szCs w:val="15"/>
        </w:rPr>
        <w:t>internally</w:t>
      </w:r>
      <w:r>
        <w:rPr>
          <w:spacing w:val="-10"/>
          <w:sz w:val="15"/>
          <w:szCs w:val="15"/>
        </w:rPr>
        <w:t xml:space="preserve"> </w:t>
      </w:r>
      <w:r>
        <w:rPr>
          <w:sz w:val="15"/>
          <w:szCs w:val="15"/>
        </w:rPr>
        <w:t>staged</w:t>
      </w:r>
      <w:r>
        <w:rPr>
          <w:spacing w:val="-8"/>
          <w:sz w:val="15"/>
          <w:szCs w:val="15"/>
        </w:rPr>
        <w:t xml:space="preserve"> </w:t>
      </w:r>
      <w:r>
        <w:rPr>
          <w:sz w:val="15"/>
          <w:szCs w:val="15"/>
        </w:rPr>
        <w:t>ultrafiltrati</w:t>
      </w:r>
      <w:r>
        <w:rPr>
          <w:spacing w:val="-1"/>
          <w:sz w:val="15"/>
          <w:szCs w:val="15"/>
        </w:rPr>
        <w:t>on[J].</w:t>
      </w:r>
      <w:r>
        <w:rPr>
          <w:spacing w:val="16"/>
          <w:w w:val="102"/>
          <w:sz w:val="15"/>
          <w:szCs w:val="15"/>
        </w:rPr>
        <w:t xml:space="preserve">  </w:t>
      </w:r>
      <w:r>
        <w:rPr>
          <w:spacing w:val="-1"/>
          <w:sz w:val="15"/>
          <w:szCs w:val="15"/>
        </w:rPr>
        <w:t>Separation</w:t>
      </w:r>
      <w:r>
        <w:rPr>
          <w:sz w:val="15"/>
          <w:szCs w:val="15"/>
        </w:rPr>
        <w:t xml:space="preserve"> </w:t>
      </w:r>
      <w:r>
        <w:rPr>
          <w:spacing w:val="-1"/>
          <w:sz w:val="15"/>
          <w:szCs w:val="15"/>
        </w:rPr>
        <w:t>andPurification</w:t>
      </w:r>
      <w:r>
        <w:rPr>
          <w:spacing w:val="-25"/>
          <w:sz w:val="15"/>
          <w:szCs w:val="15"/>
        </w:rPr>
        <w:t xml:space="preserve"> </w:t>
      </w:r>
      <w:r>
        <w:rPr>
          <w:spacing w:val="-1"/>
          <w:sz w:val="15"/>
          <w:szCs w:val="15"/>
        </w:rPr>
        <w:t>Technology</w:t>
      </w:r>
      <w:r>
        <w:rPr>
          <w:spacing w:val="-1"/>
          <w:position w:val="2"/>
          <w:sz w:val="15"/>
          <w:szCs w:val="15"/>
        </w:rPr>
        <w:t>,</w:t>
      </w:r>
      <w:r>
        <w:rPr>
          <w:spacing w:val="19"/>
          <w:position w:val="2"/>
          <w:sz w:val="15"/>
          <w:szCs w:val="15"/>
        </w:rPr>
        <w:t xml:space="preserve"> </w:t>
      </w:r>
      <w:r>
        <w:rPr>
          <w:spacing w:val="-1"/>
          <w:sz w:val="15"/>
          <w:szCs w:val="15"/>
        </w:rPr>
        <w:t>2025</w:t>
      </w:r>
      <w:r>
        <w:rPr>
          <w:spacing w:val="-1"/>
          <w:position w:val="2"/>
          <w:sz w:val="15"/>
          <w:szCs w:val="15"/>
        </w:rPr>
        <w:t>,</w:t>
      </w:r>
      <w:r>
        <w:rPr>
          <w:spacing w:val="19"/>
          <w:w w:val="102"/>
          <w:position w:val="2"/>
          <w:sz w:val="15"/>
          <w:szCs w:val="15"/>
        </w:rPr>
        <w:t xml:space="preserve"> </w:t>
      </w:r>
      <w:r>
        <w:rPr>
          <w:spacing w:val="-1"/>
          <w:sz w:val="15"/>
          <w:szCs w:val="15"/>
        </w:rPr>
        <w:t>354</w:t>
      </w:r>
      <w:r>
        <w:rPr>
          <w:spacing w:val="-1"/>
          <w:position w:val="2"/>
          <w:sz w:val="15"/>
          <w:szCs w:val="15"/>
        </w:rPr>
        <w:t>:</w:t>
      </w:r>
      <w:r>
        <w:rPr>
          <w:spacing w:val="22"/>
          <w:w w:val="102"/>
          <w:position w:val="2"/>
          <w:sz w:val="15"/>
          <w:szCs w:val="15"/>
        </w:rPr>
        <w:t xml:space="preserve"> </w:t>
      </w:r>
      <w:r>
        <w:rPr>
          <w:spacing w:val="-1"/>
          <w:sz w:val="15"/>
          <w:szCs w:val="15"/>
        </w:rPr>
        <w:t>12</w:t>
      </w:r>
      <w:r>
        <w:rPr>
          <w:spacing w:val="-2"/>
          <w:sz w:val="15"/>
          <w:szCs w:val="15"/>
        </w:rPr>
        <w:t>9245.</w:t>
      </w:r>
    </w:p>
    <w:p w14:paraId="34FA87A0">
      <w:pPr>
        <w:pStyle w:val="2"/>
        <w:spacing w:before="77" w:line="204" w:lineRule="auto"/>
        <w:ind w:left="365" w:right="56" w:hanging="366"/>
        <w:rPr>
          <w:sz w:val="15"/>
          <w:szCs w:val="15"/>
        </w:rPr>
      </w:pPr>
      <w:r>
        <w:rPr>
          <w:spacing w:val="7"/>
          <w:sz w:val="15"/>
          <w:szCs w:val="15"/>
        </w:rPr>
        <w:t>[22] 艾浩</w:t>
      </w:r>
      <w:r>
        <w:rPr>
          <w:spacing w:val="-5"/>
          <w:sz w:val="15"/>
          <w:szCs w:val="15"/>
        </w:rPr>
        <w:t xml:space="preserve"> </w:t>
      </w:r>
      <w:r>
        <w:rPr>
          <w:spacing w:val="7"/>
          <w:sz w:val="15"/>
          <w:szCs w:val="15"/>
        </w:rPr>
        <w:t>, 王文慧</w:t>
      </w:r>
      <w:r>
        <w:rPr>
          <w:spacing w:val="-18"/>
          <w:sz w:val="15"/>
          <w:szCs w:val="15"/>
        </w:rPr>
        <w:t xml:space="preserve"> </w:t>
      </w:r>
      <w:r>
        <w:rPr>
          <w:spacing w:val="7"/>
          <w:sz w:val="15"/>
          <w:szCs w:val="15"/>
        </w:rPr>
        <w:t>, 杜开峰</w:t>
      </w:r>
      <w:r>
        <w:rPr>
          <w:spacing w:val="7"/>
          <w:position w:val="-1"/>
          <w:sz w:val="15"/>
          <w:szCs w:val="15"/>
        </w:rPr>
        <w:t xml:space="preserve">.  </w:t>
      </w:r>
      <w:r>
        <w:rPr>
          <w:spacing w:val="7"/>
          <w:sz w:val="15"/>
          <w:szCs w:val="15"/>
        </w:rPr>
        <w:t>石墨烯/壳聚糖复合微球的制备及其蛋</w:t>
      </w:r>
      <w:r>
        <w:rPr>
          <w:sz w:val="15"/>
          <w:szCs w:val="15"/>
        </w:rPr>
        <w:t>白质吸附评价[J]</w:t>
      </w:r>
      <w:r>
        <w:rPr>
          <w:position w:val="-1"/>
          <w:sz w:val="15"/>
          <w:szCs w:val="15"/>
        </w:rPr>
        <w:t>.</w:t>
      </w:r>
      <w:r>
        <w:rPr>
          <w:spacing w:val="12"/>
          <w:w w:val="101"/>
          <w:position w:val="-1"/>
          <w:sz w:val="15"/>
          <w:szCs w:val="15"/>
        </w:rPr>
        <w:t xml:space="preserve">  </w:t>
      </w:r>
      <w:r>
        <w:rPr>
          <w:sz w:val="15"/>
          <w:szCs w:val="15"/>
        </w:rPr>
        <w:t>中国科技论文</w:t>
      </w:r>
      <w:r>
        <w:rPr>
          <w:spacing w:val="-18"/>
          <w:sz w:val="15"/>
          <w:szCs w:val="15"/>
        </w:rPr>
        <w:t xml:space="preserve"> </w:t>
      </w:r>
      <w:r>
        <w:rPr>
          <w:position w:val="1"/>
          <w:sz w:val="15"/>
          <w:szCs w:val="15"/>
        </w:rPr>
        <w:t>,</w:t>
      </w:r>
      <w:r>
        <w:rPr>
          <w:spacing w:val="14"/>
          <w:w w:val="101"/>
          <w:position w:val="1"/>
          <w:sz w:val="15"/>
          <w:szCs w:val="15"/>
        </w:rPr>
        <w:t xml:space="preserve"> </w:t>
      </w:r>
      <w:r>
        <w:rPr>
          <w:position w:val="-1"/>
          <w:sz w:val="15"/>
          <w:szCs w:val="15"/>
        </w:rPr>
        <w:t>202</w:t>
      </w:r>
      <w:r>
        <w:rPr>
          <w:spacing w:val="-1"/>
          <w:position w:val="-1"/>
          <w:sz w:val="15"/>
          <w:szCs w:val="15"/>
        </w:rPr>
        <w:t>0</w:t>
      </w:r>
      <w:r>
        <w:rPr>
          <w:spacing w:val="-1"/>
          <w:position w:val="1"/>
          <w:sz w:val="15"/>
          <w:szCs w:val="15"/>
        </w:rPr>
        <w:t>,</w:t>
      </w:r>
      <w:r>
        <w:rPr>
          <w:spacing w:val="18"/>
          <w:position w:val="1"/>
          <w:sz w:val="15"/>
          <w:szCs w:val="15"/>
        </w:rPr>
        <w:t xml:space="preserve"> </w:t>
      </w:r>
      <w:r>
        <w:rPr>
          <w:spacing w:val="-1"/>
          <w:sz w:val="15"/>
          <w:szCs w:val="15"/>
        </w:rPr>
        <w:t>15(12)</w:t>
      </w:r>
      <w:r>
        <w:rPr>
          <w:spacing w:val="-9"/>
          <w:sz w:val="15"/>
          <w:szCs w:val="15"/>
        </w:rPr>
        <w:t xml:space="preserve"> </w:t>
      </w:r>
      <w:r>
        <w:rPr>
          <w:spacing w:val="-1"/>
          <w:position w:val="1"/>
          <w:sz w:val="15"/>
          <w:szCs w:val="15"/>
        </w:rPr>
        <w:t>:</w:t>
      </w:r>
      <w:r>
        <w:rPr>
          <w:spacing w:val="19"/>
          <w:position w:val="1"/>
          <w:sz w:val="15"/>
          <w:szCs w:val="15"/>
        </w:rPr>
        <w:t xml:space="preserve"> </w:t>
      </w:r>
      <w:r>
        <w:rPr>
          <w:spacing w:val="-1"/>
          <w:position w:val="-1"/>
          <w:sz w:val="15"/>
          <w:szCs w:val="15"/>
        </w:rPr>
        <w:t>1352-1358.</w:t>
      </w:r>
    </w:p>
    <w:p w14:paraId="2DA51612">
      <w:pPr>
        <w:pStyle w:val="2"/>
        <w:spacing w:before="63" w:line="216" w:lineRule="auto"/>
        <w:ind w:left="345" w:hanging="346"/>
        <w:rPr>
          <w:sz w:val="15"/>
          <w:szCs w:val="15"/>
        </w:rPr>
      </w:pPr>
      <w:r>
        <w:rPr>
          <w:spacing w:val="4"/>
          <w:position w:val="1"/>
          <w:sz w:val="15"/>
          <w:szCs w:val="15"/>
        </w:rPr>
        <w:t xml:space="preserve">[23] </w:t>
      </w:r>
      <w:r>
        <w:rPr>
          <w:spacing w:val="4"/>
          <w:sz w:val="15"/>
          <w:szCs w:val="15"/>
        </w:rPr>
        <w:t>Xiao</w:t>
      </w:r>
      <w:r>
        <w:rPr>
          <w:spacing w:val="-22"/>
          <w:sz w:val="15"/>
          <w:szCs w:val="15"/>
        </w:rPr>
        <w:t xml:space="preserve"> </w:t>
      </w:r>
      <w:r>
        <w:rPr>
          <w:spacing w:val="4"/>
          <w:sz w:val="15"/>
          <w:szCs w:val="15"/>
        </w:rPr>
        <w:t>Q</w:t>
      </w:r>
      <w:r>
        <w:rPr>
          <w:spacing w:val="4"/>
          <w:position w:val="2"/>
          <w:sz w:val="15"/>
          <w:szCs w:val="15"/>
        </w:rPr>
        <w:t>,</w:t>
      </w:r>
      <w:r>
        <w:rPr>
          <w:spacing w:val="21"/>
          <w:position w:val="2"/>
          <w:sz w:val="15"/>
          <w:szCs w:val="15"/>
        </w:rPr>
        <w:t xml:space="preserve"> </w:t>
      </w:r>
      <w:r>
        <w:rPr>
          <w:spacing w:val="4"/>
          <w:sz w:val="15"/>
          <w:szCs w:val="15"/>
        </w:rPr>
        <w:t>Wang H</w:t>
      </w:r>
      <w:r>
        <w:rPr>
          <w:spacing w:val="4"/>
          <w:position w:val="2"/>
          <w:sz w:val="15"/>
          <w:szCs w:val="15"/>
        </w:rPr>
        <w:t>,</w:t>
      </w:r>
      <w:r>
        <w:rPr>
          <w:spacing w:val="26"/>
          <w:w w:val="101"/>
          <w:position w:val="2"/>
          <w:sz w:val="15"/>
          <w:szCs w:val="15"/>
        </w:rPr>
        <w:t xml:space="preserve"> </w:t>
      </w:r>
      <w:r>
        <w:rPr>
          <w:spacing w:val="4"/>
          <w:sz w:val="15"/>
          <w:szCs w:val="15"/>
        </w:rPr>
        <w:t>Wang</w:t>
      </w:r>
      <w:r>
        <w:rPr>
          <w:spacing w:val="-10"/>
          <w:sz w:val="15"/>
          <w:szCs w:val="15"/>
        </w:rPr>
        <w:t xml:space="preserve"> </w:t>
      </w:r>
      <w:r>
        <w:rPr>
          <w:spacing w:val="4"/>
          <w:sz w:val="15"/>
          <w:szCs w:val="15"/>
        </w:rPr>
        <w:t>L</w:t>
      </w:r>
      <w:r>
        <w:rPr>
          <w:spacing w:val="4"/>
          <w:position w:val="2"/>
          <w:sz w:val="15"/>
          <w:szCs w:val="15"/>
        </w:rPr>
        <w:t>,</w:t>
      </w:r>
      <w:r>
        <w:rPr>
          <w:spacing w:val="33"/>
          <w:w w:val="101"/>
          <w:position w:val="2"/>
          <w:sz w:val="15"/>
          <w:szCs w:val="15"/>
        </w:rPr>
        <w:t xml:space="preserve"> </w:t>
      </w:r>
      <w:r>
        <w:rPr>
          <w:spacing w:val="4"/>
          <w:sz w:val="15"/>
          <w:szCs w:val="15"/>
        </w:rPr>
        <w:t>et</w:t>
      </w:r>
      <w:r>
        <w:rPr>
          <w:spacing w:val="-24"/>
          <w:sz w:val="15"/>
          <w:szCs w:val="15"/>
        </w:rPr>
        <w:t xml:space="preserve"> </w:t>
      </w:r>
      <w:r>
        <w:rPr>
          <w:spacing w:val="4"/>
          <w:sz w:val="15"/>
          <w:szCs w:val="15"/>
        </w:rPr>
        <w:t>al.  Interf</w:t>
      </w:r>
      <w:r>
        <w:rPr>
          <w:spacing w:val="3"/>
          <w:sz w:val="15"/>
          <w:szCs w:val="15"/>
        </w:rPr>
        <w:t>acial</w:t>
      </w:r>
      <w:r>
        <w:rPr>
          <w:spacing w:val="-26"/>
          <w:sz w:val="15"/>
          <w:szCs w:val="15"/>
        </w:rPr>
        <w:t xml:space="preserve"> </w:t>
      </w:r>
      <w:r>
        <w:rPr>
          <w:spacing w:val="3"/>
          <w:sz w:val="15"/>
          <w:szCs w:val="15"/>
        </w:rPr>
        <w:t>modification</w:t>
      </w:r>
      <w:r>
        <w:rPr>
          <w:spacing w:val="-8"/>
          <w:sz w:val="15"/>
          <w:szCs w:val="15"/>
        </w:rPr>
        <w:t xml:space="preserve"> </w:t>
      </w:r>
      <w:r>
        <w:rPr>
          <w:spacing w:val="3"/>
          <w:sz w:val="15"/>
          <w:szCs w:val="15"/>
        </w:rPr>
        <w:t>of</w:t>
      </w:r>
      <w:r>
        <w:rPr>
          <w:sz w:val="15"/>
          <w:szCs w:val="15"/>
        </w:rPr>
        <w:t xml:space="preserve"> </w:t>
      </w:r>
      <w:r>
        <w:rPr>
          <w:spacing w:val="-2"/>
          <w:sz w:val="15"/>
          <w:szCs w:val="15"/>
        </w:rPr>
        <w:t>hydrogel composite</w:t>
      </w:r>
      <w:r>
        <w:rPr>
          <w:spacing w:val="13"/>
          <w:w w:val="101"/>
          <w:sz w:val="15"/>
          <w:szCs w:val="15"/>
        </w:rPr>
        <w:t xml:space="preserve"> </w:t>
      </w:r>
      <w:r>
        <w:rPr>
          <w:spacing w:val="-2"/>
          <w:sz w:val="15"/>
          <w:szCs w:val="15"/>
        </w:rPr>
        <w:t>membranes</w:t>
      </w:r>
      <w:r>
        <w:rPr>
          <w:spacing w:val="14"/>
          <w:w w:val="101"/>
          <w:sz w:val="15"/>
          <w:szCs w:val="15"/>
        </w:rPr>
        <w:t xml:space="preserve"> </w:t>
      </w:r>
      <w:r>
        <w:rPr>
          <w:spacing w:val="-2"/>
          <w:sz w:val="15"/>
          <w:szCs w:val="15"/>
        </w:rPr>
        <w:t>for</w:t>
      </w:r>
      <w:r>
        <w:rPr>
          <w:spacing w:val="11"/>
          <w:w w:val="101"/>
          <w:sz w:val="15"/>
          <w:szCs w:val="15"/>
        </w:rPr>
        <w:t xml:space="preserve"> </w:t>
      </w:r>
      <w:r>
        <w:rPr>
          <w:spacing w:val="-2"/>
          <w:sz w:val="15"/>
          <w:szCs w:val="15"/>
        </w:rPr>
        <w:t>p</w:t>
      </w:r>
      <w:r>
        <w:rPr>
          <w:spacing w:val="-3"/>
          <w:sz w:val="15"/>
          <w:szCs w:val="15"/>
        </w:rPr>
        <w:t>rotein</w:t>
      </w:r>
      <w:r>
        <w:rPr>
          <w:spacing w:val="24"/>
          <w:sz w:val="15"/>
          <w:szCs w:val="15"/>
        </w:rPr>
        <w:t xml:space="preserve"> </w:t>
      </w:r>
      <w:r>
        <w:rPr>
          <w:spacing w:val="-3"/>
          <w:sz w:val="15"/>
          <w:szCs w:val="15"/>
        </w:rPr>
        <w:t>adsorption</w:t>
      </w:r>
      <w:r>
        <w:rPr>
          <w:spacing w:val="23"/>
          <w:w w:val="101"/>
          <w:sz w:val="15"/>
          <w:szCs w:val="15"/>
        </w:rPr>
        <w:t xml:space="preserve"> </w:t>
      </w:r>
      <w:r>
        <w:rPr>
          <w:spacing w:val="-3"/>
          <w:sz w:val="15"/>
          <w:szCs w:val="15"/>
        </w:rPr>
        <w:t>with</w:t>
      </w:r>
      <w:r>
        <w:rPr>
          <w:sz w:val="15"/>
          <w:szCs w:val="15"/>
        </w:rPr>
        <w:t xml:space="preserve"> cavitands</w:t>
      </w:r>
      <w:r>
        <w:rPr>
          <w:spacing w:val="1"/>
          <w:sz w:val="15"/>
          <w:szCs w:val="15"/>
        </w:rPr>
        <w:t xml:space="preserve"> </w:t>
      </w:r>
      <w:r>
        <w:rPr>
          <w:sz w:val="15"/>
          <w:szCs w:val="15"/>
        </w:rPr>
        <w:t>as</w:t>
      </w:r>
      <w:r>
        <w:rPr>
          <w:spacing w:val="1"/>
          <w:sz w:val="15"/>
          <w:szCs w:val="15"/>
        </w:rPr>
        <w:t xml:space="preserve"> </w:t>
      </w:r>
      <w:r>
        <w:rPr>
          <w:sz w:val="15"/>
          <w:szCs w:val="15"/>
        </w:rPr>
        <w:t>nano</w:t>
      </w:r>
      <w:r>
        <w:rPr>
          <w:spacing w:val="22"/>
          <w:w w:val="101"/>
          <w:sz w:val="15"/>
          <w:szCs w:val="15"/>
        </w:rPr>
        <w:t xml:space="preserve"> </w:t>
      </w:r>
      <w:r>
        <w:rPr>
          <w:sz w:val="15"/>
          <w:szCs w:val="15"/>
        </w:rPr>
        <w:t>molecular</w:t>
      </w:r>
      <w:r>
        <w:rPr>
          <w:spacing w:val="1"/>
          <w:sz w:val="15"/>
          <w:szCs w:val="15"/>
        </w:rPr>
        <w:t xml:space="preserve"> </w:t>
      </w:r>
      <w:r>
        <w:rPr>
          <w:sz w:val="15"/>
          <w:szCs w:val="15"/>
        </w:rPr>
        <w:t>containers</w:t>
      </w:r>
      <w:r>
        <w:rPr>
          <w:spacing w:val="1"/>
          <w:position w:val="1"/>
          <w:sz w:val="15"/>
          <w:szCs w:val="15"/>
        </w:rPr>
        <w:t>[J]</w:t>
      </w:r>
      <w:r>
        <w:rPr>
          <w:spacing w:val="1"/>
          <w:sz w:val="15"/>
          <w:szCs w:val="15"/>
        </w:rPr>
        <w:t xml:space="preserve">.   </w:t>
      </w:r>
      <w:r>
        <w:rPr>
          <w:sz w:val="15"/>
          <w:szCs w:val="15"/>
        </w:rPr>
        <w:t>Separation</w:t>
      </w:r>
      <w:r>
        <w:rPr>
          <w:spacing w:val="18"/>
          <w:sz w:val="15"/>
          <w:szCs w:val="15"/>
        </w:rPr>
        <w:t xml:space="preserve"> </w:t>
      </w:r>
      <w:r>
        <w:rPr>
          <w:sz w:val="15"/>
          <w:szCs w:val="15"/>
        </w:rPr>
        <w:t xml:space="preserve">and </w:t>
      </w:r>
      <w:r>
        <w:rPr>
          <w:spacing w:val="-1"/>
          <w:sz w:val="15"/>
          <w:szCs w:val="15"/>
        </w:rPr>
        <w:t>Purification</w:t>
      </w:r>
      <w:r>
        <w:rPr>
          <w:spacing w:val="-25"/>
          <w:sz w:val="15"/>
          <w:szCs w:val="15"/>
        </w:rPr>
        <w:t xml:space="preserve"> </w:t>
      </w:r>
      <w:r>
        <w:rPr>
          <w:spacing w:val="-1"/>
          <w:sz w:val="15"/>
          <w:szCs w:val="15"/>
        </w:rPr>
        <w:t>Technolog</w:t>
      </w:r>
      <w:r>
        <w:rPr>
          <w:spacing w:val="-2"/>
          <w:sz w:val="15"/>
          <w:szCs w:val="15"/>
        </w:rPr>
        <w:t>y</w:t>
      </w:r>
      <w:r>
        <w:rPr>
          <w:spacing w:val="-2"/>
          <w:position w:val="2"/>
          <w:sz w:val="15"/>
          <w:szCs w:val="15"/>
        </w:rPr>
        <w:t>,</w:t>
      </w:r>
      <w:r>
        <w:rPr>
          <w:spacing w:val="19"/>
          <w:position w:val="2"/>
          <w:sz w:val="15"/>
          <w:szCs w:val="15"/>
        </w:rPr>
        <w:t xml:space="preserve"> </w:t>
      </w:r>
      <w:r>
        <w:rPr>
          <w:spacing w:val="-2"/>
          <w:sz w:val="15"/>
          <w:szCs w:val="15"/>
        </w:rPr>
        <w:t>2024</w:t>
      </w:r>
      <w:r>
        <w:rPr>
          <w:spacing w:val="-2"/>
          <w:position w:val="2"/>
          <w:sz w:val="15"/>
          <w:szCs w:val="15"/>
        </w:rPr>
        <w:t>,</w:t>
      </w:r>
      <w:r>
        <w:rPr>
          <w:spacing w:val="19"/>
          <w:w w:val="102"/>
          <w:position w:val="2"/>
          <w:sz w:val="15"/>
          <w:szCs w:val="15"/>
        </w:rPr>
        <w:t xml:space="preserve"> </w:t>
      </w:r>
      <w:r>
        <w:rPr>
          <w:spacing w:val="-2"/>
          <w:sz w:val="15"/>
          <w:szCs w:val="15"/>
        </w:rPr>
        <w:t>339</w:t>
      </w:r>
      <w:r>
        <w:rPr>
          <w:spacing w:val="-2"/>
          <w:position w:val="2"/>
          <w:sz w:val="15"/>
          <w:szCs w:val="15"/>
        </w:rPr>
        <w:t>:</w:t>
      </w:r>
      <w:r>
        <w:rPr>
          <w:spacing w:val="22"/>
          <w:w w:val="101"/>
          <w:position w:val="2"/>
          <w:sz w:val="15"/>
          <w:szCs w:val="15"/>
        </w:rPr>
        <w:t xml:space="preserve"> </w:t>
      </w:r>
      <w:r>
        <w:rPr>
          <w:spacing w:val="-2"/>
          <w:sz w:val="15"/>
          <w:szCs w:val="15"/>
        </w:rPr>
        <w:t>126438.</w:t>
      </w:r>
    </w:p>
    <w:p w14:paraId="393A9925">
      <w:pPr>
        <w:pStyle w:val="2"/>
        <w:spacing w:before="77" w:line="211" w:lineRule="auto"/>
        <w:ind w:left="347" w:right="7" w:hanging="348"/>
        <w:rPr>
          <w:sz w:val="15"/>
          <w:szCs w:val="15"/>
        </w:rPr>
      </w:pPr>
      <w:r>
        <w:rPr>
          <w:spacing w:val="8"/>
          <w:position w:val="1"/>
          <w:sz w:val="15"/>
          <w:szCs w:val="15"/>
        </w:rPr>
        <w:t xml:space="preserve">[24] </w:t>
      </w:r>
      <w:r>
        <w:rPr>
          <w:spacing w:val="8"/>
          <w:sz w:val="15"/>
          <w:szCs w:val="15"/>
        </w:rPr>
        <w:t>Liu</w:t>
      </w:r>
      <w:r>
        <w:rPr>
          <w:spacing w:val="20"/>
          <w:sz w:val="15"/>
          <w:szCs w:val="15"/>
        </w:rPr>
        <w:t xml:space="preserve"> </w:t>
      </w:r>
      <w:r>
        <w:rPr>
          <w:spacing w:val="8"/>
          <w:sz w:val="15"/>
          <w:szCs w:val="15"/>
        </w:rPr>
        <w:t>T</w:t>
      </w:r>
      <w:r>
        <w:rPr>
          <w:spacing w:val="8"/>
          <w:position w:val="2"/>
          <w:sz w:val="15"/>
          <w:szCs w:val="15"/>
        </w:rPr>
        <w:t>,</w:t>
      </w:r>
      <w:r>
        <w:rPr>
          <w:spacing w:val="18"/>
          <w:w w:val="102"/>
          <w:position w:val="2"/>
          <w:sz w:val="15"/>
          <w:szCs w:val="15"/>
        </w:rPr>
        <w:t xml:space="preserve">  </w:t>
      </w:r>
      <w:r>
        <w:rPr>
          <w:spacing w:val="8"/>
          <w:sz w:val="15"/>
          <w:szCs w:val="15"/>
        </w:rPr>
        <w:t>Li J</w:t>
      </w:r>
      <w:r>
        <w:rPr>
          <w:spacing w:val="8"/>
          <w:position w:val="2"/>
          <w:sz w:val="15"/>
          <w:szCs w:val="15"/>
        </w:rPr>
        <w:t>,</w:t>
      </w:r>
      <w:r>
        <w:rPr>
          <w:spacing w:val="18"/>
          <w:w w:val="101"/>
          <w:position w:val="2"/>
          <w:sz w:val="15"/>
          <w:szCs w:val="15"/>
        </w:rPr>
        <w:t xml:space="preserve">  </w:t>
      </w:r>
      <w:r>
        <w:rPr>
          <w:spacing w:val="8"/>
          <w:sz w:val="15"/>
          <w:szCs w:val="15"/>
        </w:rPr>
        <w:t>Lei</w:t>
      </w:r>
      <w:r>
        <w:rPr>
          <w:spacing w:val="25"/>
          <w:w w:val="102"/>
          <w:sz w:val="15"/>
          <w:szCs w:val="15"/>
        </w:rPr>
        <w:t xml:space="preserve"> </w:t>
      </w:r>
      <w:r>
        <w:rPr>
          <w:spacing w:val="8"/>
          <w:sz w:val="15"/>
          <w:szCs w:val="15"/>
        </w:rPr>
        <w:t>H</w:t>
      </w:r>
      <w:r>
        <w:rPr>
          <w:spacing w:val="8"/>
          <w:position w:val="2"/>
          <w:sz w:val="15"/>
          <w:szCs w:val="15"/>
        </w:rPr>
        <w:t>,</w:t>
      </w:r>
      <w:r>
        <w:rPr>
          <w:spacing w:val="19"/>
          <w:w w:val="101"/>
          <w:position w:val="2"/>
          <w:sz w:val="15"/>
          <w:szCs w:val="15"/>
        </w:rPr>
        <w:t xml:space="preserve">  </w:t>
      </w:r>
      <w:r>
        <w:rPr>
          <w:spacing w:val="8"/>
          <w:sz w:val="15"/>
          <w:szCs w:val="15"/>
        </w:rPr>
        <w:t>et</w:t>
      </w:r>
      <w:r>
        <w:rPr>
          <w:spacing w:val="27"/>
          <w:w w:val="101"/>
          <w:sz w:val="15"/>
          <w:szCs w:val="15"/>
        </w:rPr>
        <w:t xml:space="preserve"> </w:t>
      </w:r>
      <w:r>
        <w:rPr>
          <w:spacing w:val="8"/>
          <w:sz w:val="15"/>
          <w:szCs w:val="15"/>
        </w:rPr>
        <w:t>al.   Prepa</w:t>
      </w:r>
      <w:r>
        <w:rPr>
          <w:spacing w:val="7"/>
          <w:sz w:val="15"/>
          <w:szCs w:val="15"/>
        </w:rPr>
        <w:t>ration</w:t>
      </w:r>
      <w:r>
        <w:rPr>
          <w:spacing w:val="42"/>
          <w:w w:val="101"/>
          <w:sz w:val="15"/>
          <w:szCs w:val="15"/>
        </w:rPr>
        <w:t xml:space="preserve"> </w:t>
      </w:r>
      <w:r>
        <w:rPr>
          <w:spacing w:val="7"/>
          <w:sz w:val="15"/>
          <w:szCs w:val="15"/>
        </w:rPr>
        <w:t>of</w:t>
      </w:r>
      <w:r>
        <w:rPr>
          <w:spacing w:val="26"/>
          <w:w w:val="102"/>
          <w:sz w:val="15"/>
          <w:szCs w:val="15"/>
        </w:rPr>
        <w:t xml:space="preserve"> </w:t>
      </w:r>
      <w:r>
        <w:rPr>
          <w:spacing w:val="7"/>
          <w:sz w:val="15"/>
          <w:szCs w:val="15"/>
        </w:rPr>
        <w:t>chitosan/β-</w:t>
      </w:r>
      <w:r>
        <w:rPr>
          <w:sz w:val="15"/>
          <w:szCs w:val="15"/>
        </w:rPr>
        <w:t xml:space="preserve"> </w:t>
      </w:r>
      <w:r>
        <w:rPr>
          <w:spacing w:val="-2"/>
          <w:sz w:val="15"/>
          <w:szCs w:val="15"/>
        </w:rPr>
        <w:t>cyclodextrin   composite    membrane    and</w:t>
      </w:r>
      <w:r>
        <w:rPr>
          <w:spacing w:val="10"/>
          <w:sz w:val="15"/>
          <w:szCs w:val="15"/>
        </w:rPr>
        <w:t xml:space="preserve">   </w:t>
      </w:r>
      <w:r>
        <w:rPr>
          <w:spacing w:val="-2"/>
          <w:sz w:val="15"/>
          <w:szCs w:val="15"/>
        </w:rPr>
        <w:t>its   adsorption</w:t>
      </w:r>
      <w:r>
        <w:rPr>
          <w:spacing w:val="1"/>
          <w:sz w:val="15"/>
          <w:szCs w:val="15"/>
        </w:rPr>
        <w:t xml:space="preserve"> </w:t>
      </w:r>
      <w:r>
        <w:rPr>
          <w:sz w:val="15"/>
          <w:szCs w:val="15"/>
        </w:rPr>
        <w:t>mechanism forproteins</w:t>
      </w:r>
      <w:r>
        <w:rPr>
          <w:position w:val="1"/>
          <w:sz w:val="15"/>
          <w:szCs w:val="15"/>
        </w:rPr>
        <w:t>[J]</w:t>
      </w:r>
      <w:r>
        <w:rPr>
          <w:sz w:val="15"/>
          <w:szCs w:val="15"/>
        </w:rPr>
        <w:t>.  Mol</w:t>
      </w:r>
      <w:r>
        <w:rPr>
          <w:spacing w:val="-1"/>
          <w:sz w:val="15"/>
          <w:szCs w:val="15"/>
        </w:rPr>
        <w:t>ecules</w:t>
      </w:r>
      <w:r>
        <w:rPr>
          <w:spacing w:val="-1"/>
          <w:position w:val="2"/>
          <w:sz w:val="15"/>
          <w:szCs w:val="15"/>
        </w:rPr>
        <w:t>,</w:t>
      </w:r>
      <w:r>
        <w:rPr>
          <w:spacing w:val="18"/>
          <w:w w:val="101"/>
          <w:position w:val="2"/>
          <w:sz w:val="15"/>
          <w:szCs w:val="15"/>
        </w:rPr>
        <w:t xml:space="preserve"> </w:t>
      </w:r>
      <w:r>
        <w:rPr>
          <w:spacing w:val="-1"/>
          <w:sz w:val="15"/>
          <w:szCs w:val="15"/>
        </w:rPr>
        <w:t>2023</w:t>
      </w:r>
      <w:r>
        <w:rPr>
          <w:spacing w:val="-1"/>
          <w:position w:val="2"/>
          <w:sz w:val="15"/>
          <w:szCs w:val="15"/>
        </w:rPr>
        <w:t>,</w:t>
      </w:r>
      <w:r>
        <w:rPr>
          <w:spacing w:val="19"/>
          <w:position w:val="2"/>
          <w:sz w:val="15"/>
          <w:szCs w:val="15"/>
        </w:rPr>
        <w:t xml:space="preserve"> </w:t>
      </w:r>
      <w:r>
        <w:rPr>
          <w:spacing w:val="-1"/>
          <w:sz w:val="15"/>
          <w:szCs w:val="15"/>
        </w:rPr>
        <w:t xml:space="preserve">28(8) </w:t>
      </w:r>
      <w:r>
        <w:rPr>
          <w:spacing w:val="-1"/>
          <w:position w:val="2"/>
          <w:sz w:val="15"/>
          <w:szCs w:val="15"/>
        </w:rPr>
        <w:t>:</w:t>
      </w:r>
      <w:r>
        <w:rPr>
          <w:spacing w:val="20"/>
          <w:w w:val="101"/>
          <w:position w:val="2"/>
          <w:sz w:val="15"/>
          <w:szCs w:val="15"/>
        </w:rPr>
        <w:t xml:space="preserve"> </w:t>
      </w:r>
      <w:r>
        <w:rPr>
          <w:spacing w:val="-1"/>
          <w:sz w:val="15"/>
          <w:szCs w:val="15"/>
        </w:rPr>
        <w:t>3484.</w:t>
      </w:r>
    </w:p>
    <w:p w14:paraId="251E2C31">
      <w:pPr>
        <w:pStyle w:val="2"/>
        <w:spacing w:before="79" w:line="215" w:lineRule="auto"/>
        <w:ind w:left="350" w:hanging="350"/>
        <w:rPr>
          <w:sz w:val="15"/>
          <w:szCs w:val="15"/>
        </w:rPr>
      </w:pPr>
      <w:r>
        <w:rPr>
          <w:spacing w:val="8"/>
          <w:position w:val="1"/>
          <w:sz w:val="15"/>
          <w:szCs w:val="15"/>
        </w:rPr>
        <w:t xml:space="preserve">[25] </w:t>
      </w:r>
      <w:r>
        <w:rPr>
          <w:spacing w:val="8"/>
          <w:sz w:val="15"/>
          <w:szCs w:val="15"/>
        </w:rPr>
        <w:t>Li</w:t>
      </w:r>
      <w:r>
        <w:rPr>
          <w:spacing w:val="-4"/>
          <w:sz w:val="15"/>
          <w:szCs w:val="15"/>
        </w:rPr>
        <w:t xml:space="preserve"> </w:t>
      </w:r>
      <w:r>
        <w:rPr>
          <w:spacing w:val="8"/>
          <w:sz w:val="15"/>
          <w:szCs w:val="15"/>
        </w:rPr>
        <w:t>Y</w:t>
      </w:r>
      <w:r>
        <w:rPr>
          <w:spacing w:val="8"/>
          <w:position w:val="2"/>
          <w:sz w:val="15"/>
          <w:szCs w:val="15"/>
        </w:rPr>
        <w:t>,</w:t>
      </w:r>
      <w:r>
        <w:rPr>
          <w:spacing w:val="17"/>
          <w:w w:val="101"/>
          <w:position w:val="2"/>
          <w:sz w:val="15"/>
          <w:szCs w:val="15"/>
        </w:rPr>
        <w:t xml:space="preserve">  </w:t>
      </w:r>
      <w:r>
        <w:rPr>
          <w:spacing w:val="8"/>
          <w:sz w:val="15"/>
          <w:szCs w:val="15"/>
        </w:rPr>
        <w:t>Fan</w:t>
      </w:r>
      <w:r>
        <w:rPr>
          <w:spacing w:val="39"/>
          <w:w w:val="101"/>
          <w:sz w:val="15"/>
          <w:szCs w:val="15"/>
        </w:rPr>
        <w:t xml:space="preserve"> </w:t>
      </w:r>
      <w:r>
        <w:rPr>
          <w:spacing w:val="8"/>
          <w:sz w:val="15"/>
          <w:szCs w:val="15"/>
        </w:rPr>
        <w:t>L</w:t>
      </w:r>
      <w:r>
        <w:rPr>
          <w:spacing w:val="8"/>
          <w:position w:val="2"/>
          <w:sz w:val="15"/>
          <w:szCs w:val="15"/>
        </w:rPr>
        <w:t xml:space="preserve">,  </w:t>
      </w:r>
      <w:r>
        <w:rPr>
          <w:spacing w:val="8"/>
          <w:sz w:val="15"/>
          <w:szCs w:val="15"/>
        </w:rPr>
        <w:t>Xi</w:t>
      </w:r>
      <w:r>
        <w:rPr>
          <w:spacing w:val="16"/>
          <w:w w:val="101"/>
          <w:sz w:val="15"/>
          <w:szCs w:val="15"/>
        </w:rPr>
        <w:t xml:space="preserve"> </w:t>
      </w:r>
      <w:r>
        <w:rPr>
          <w:spacing w:val="8"/>
          <w:sz w:val="15"/>
          <w:szCs w:val="15"/>
        </w:rPr>
        <w:t>X</w:t>
      </w:r>
      <w:r>
        <w:rPr>
          <w:spacing w:val="8"/>
          <w:position w:val="2"/>
          <w:sz w:val="15"/>
          <w:szCs w:val="15"/>
        </w:rPr>
        <w:t xml:space="preserve">,   </w:t>
      </w:r>
      <w:r>
        <w:rPr>
          <w:spacing w:val="8"/>
          <w:sz w:val="15"/>
          <w:szCs w:val="15"/>
        </w:rPr>
        <w:t>et</w:t>
      </w:r>
      <w:r>
        <w:rPr>
          <w:spacing w:val="27"/>
          <w:sz w:val="15"/>
          <w:szCs w:val="15"/>
        </w:rPr>
        <w:t xml:space="preserve"> </w:t>
      </w:r>
      <w:r>
        <w:rPr>
          <w:spacing w:val="8"/>
          <w:sz w:val="15"/>
          <w:szCs w:val="15"/>
        </w:rPr>
        <w:t>al.   Des</w:t>
      </w:r>
      <w:r>
        <w:rPr>
          <w:spacing w:val="7"/>
          <w:sz w:val="15"/>
          <w:szCs w:val="15"/>
        </w:rPr>
        <w:t>ign</w:t>
      </w:r>
      <w:r>
        <w:rPr>
          <w:spacing w:val="41"/>
          <w:w w:val="101"/>
          <w:sz w:val="15"/>
          <w:szCs w:val="15"/>
        </w:rPr>
        <w:t xml:space="preserve"> </w:t>
      </w:r>
      <w:r>
        <w:rPr>
          <w:spacing w:val="7"/>
          <w:sz w:val="15"/>
          <w:szCs w:val="15"/>
        </w:rPr>
        <w:t>and</w:t>
      </w:r>
      <w:r>
        <w:rPr>
          <w:spacing w:val="38"/>
          <w:w w:val="101"/>
          <w:sz w:val="15"/>
          <w:szCs w:val="15"/>
        </w:rPr>
        <w:t xml:space="preserve"> </w:t>
      </w:r>
      <w:r>
        <w:rPr>
          <w:spacing w:val="7"/>
          <w:sz w:val="15"/>
          <w:szCs w:val="15"/>
        </w:rPr>
        <w:t>preparation</w:t>
      </w:r>
      <w:r>
        <w:rPr>
          <w:spacing w:val="40"/>
          <w:w w:val="101"/>
          <w:sz w:val="15"/>
          <w:szCs w:val="15"/>
        </w:rPr>
        <w:t xml:space="preserve"> </w:t>
      </w:r>
      <w:r>
        <w:rPr>
          <w:spacing w:val="7"/>
          <w:sz w:val="15"/>
          <w:szCs w:val="15"/>
        </w:rPr>
        <w:t>of</w:t>
      </w:r>
      <w:r>
        <w:rPr>
          <w:sz w:val="15"/>
          <w:szCs w:val="15"/>
        </w:rPr>
        <w:t xml:space="preserve"> </w:t>
      </w:r>
      <w:r>
        <w:rPr>
          <w:spacing w:val="-1"/>
          <w:sz w:val="15"/>
          <w:szCs w:val="15"/>
        </w:rPr>
        <w:t>temperature  responsive  hydrogel/polylactic  acid</w:t>
      </w:r>
      <w:r>
        <w:rPr>
          <w:spacing w:val="12"/>
          <w:sz w:val="15"/>
          <w:szCs w:val="15"/>
        </w:rPr>
        <w:t xml:space="preserve">  </w:t>
      </w:r>
      <w:r>
        <w:rPr>
          <w:spacing w:val="-1"/>
          <w:sz w:val="15"/>
          <w:szCs w:val="15"/>
        </w:rPr>
        <w:t>fiber</w:t>
      </w:r>
      <w:r>
        <w:rPr>
          <w:spacing w:val="5"/>
          <w:sz w:val="15"/>
          <w:szCs w:val="15"/>
        </w:rPr>
        <w:t xml:space="preserve">  </w:t>
      </w:r>
      <w:r>
        <w:rPr>
          <w:spacing w:val="-1"/>
          <w:sz w:val="15"/>
          <w:szCs w:val="15"/>
        </w:rPr>
        <w:t>for</w:t>
      </w:r>
      <w:r>
        <w:rPr>
          <w:sz w:val="15"/>
          <w:szCs w:val="15"/>
        </w:rPr>
        <w:t xml:space="preserve"> protein</w:t>
      </w:r>
      <w:r>
        <w:rPr>
          <w:spacing w:val="-16"/>
          <w:sz w:val="15"/>
          <w:szCs w:val="15"/>
        </w:rPr>
        <w:t xml:space="preserve"> </w:t>
      </w:r>
      <w:r>
        <w:rPr>
          <w:sz w:val="15"/>
          <w:szCs w:val="15"/>
        </w:rPr>
        <w:t>separation</w:t>
      </w:r>
      <w:r>
        <w:rPr>
          <w:spacing w:val="9"/>
          <w:position w:val="1"/>
          <w:sz w:val="15"/>
          <w:szCs w:val="15"/>
        </w:rPr>
        <w:t>[J]</w:t>
      </w:r>
      <w:r>
        <w:rPr>
          <w:spacing w:val="9"/>
          <w:sz w:val="15"/>
          <w:szCs w:val="15"/>
        </w:rPr>
        <w:t>.</w:t>
      </w:r>
      <w:r>
        <w:rPr>
          <w:spacing w:val="20"/>
          <w:w w:val="102"/>
          <w:sz w:val="15"/>
          <w:szCs w:val="15"/>
        </w:rPr>
        <w:t xml:space="preserve">  </w:t>
      </w:r>
      <w:r>
        <w:rPr>
          <w:sz w:val="15"/>
          <w:szCs w:val="15"/>
        </w:rPr>
        <w:t>Journal</w:t>
      </w:r>
      <w:r>
        <w:rPr>
          <w:spacing w:val="-11"/>
          <w:sz w:val="15"/>
          <w:szCs w:val="15"/>
        </w:rPr>
        <w:t xml:space="preserve"> </w:t>
      </w:r>
      <w:r>
        <w:rPr>
          <w:sz w:val="15"/>
          <w:szCs w:val="15"/>
        </w:rPr>
        <w:t>of</w:t>
      </w:r>
      <w:r>
        <w:rPr>
          <w:spacing w:val="-11"/>
          <w:sz w:val="15"/>
          <w:szCs w:val="15"/>
        </w:rPr>
        <w:t xml:space="preserve"> </w:t>
      </w:r>
      <w:r>
        <w:rPr>
          <w:sz w:val="15"/>
          <w:szCs w:val="15"/>
        </w:rPr>
        <w:t>Applied</w:t>
      </w:r>
      <w:r>
        <w:rPr>
          <w:spacing w:val="9"/>
          <w:sz w:val="15"/>
          <w:szCs w:val="15"/>
        </w:rPr>
        <w:t xml:space="preserve"> </w:t>
      </w:r>
      <w:r>
        <w:rPr>
          <w:sz w:val="15"/>
          <w:szCs w:val="15"/>
        </w:rPr>
        <w:t>Polymer</w:t>
      </w:r>
      <w:r>
        <w:rPr>
          <w:spacing w:val="9"/>
          <w:sz w:val="15"/>
          <w:szCs w:val="15"/>
        </w:rPr>
        <w:t xml:space="preserve"> </w:t>
      </w:r>
      <w:r>
        <w:rPr>
          <w:sz w:val="15"/>
          <w:szCs w:val="15"/>
        </w:rPr>
        <w:t>Science</w:t>
      </w:r>
      <w:r>
        <w:rPr>
          <w:spacing w:val="9"/>
          <w:position w:val="2"/>
          <w:sz w:val="15"/>
          <w:szCs w:val="15"/>
        </w:rPr>
        <w:t>,</w:t>
      </w:r>
      <w:r>
        <w:rPr>
          <w:position w:val="2"/>
          <w:sz w:val="15"/>
          <w:szCs w:val="15"/>
        </w:rPr>
        <w:t xml:space="preserve"> </w:t>
      </w:r>
      <w:r>
        <w:rPr>
          <w:spacing w:val="-2"/>
          <w:sz w:val="15"/>
          <w:szCs w:val="15"/>
        </w:rPr>
        <w:t>2024</w:t>
      </w:r>
      <w:r>
        <w:rPr>
          <w:spacing w:val="-2"/>
          <w:position w:val="2"/>
          <w:sz w:val="15"/>
          <w:szCs w:val="15"/>
        </w:rPr>
        <w:t>,</w:t>
      </w:r>
      <w:r>
        <w:rPr>
          <w:spacing w:val="33"/>
          <w:w w:val="101"/>
          <w:position w:val="2"/>
          <w:sz w:val="15"/>
          <w:szCs w:val="15"/>
        </w:rPr>
        <w:t xml:space="preserve"> </w:t>
      </w:r>
      <w:r>
        <w:rPr>
          <w:spacing w:val="-2"/>
          <w:sz w:val="15"/>
          <w:szCs w:val="15"/>
        </w:rPr>
        <w:t xml:space="preserve">141(46) </w:t>
      </w:r>
      <w:r>
        <w:rPr>
          <w:spacing w:val="-2"/>
          <w:position w:val="2"/>
          <w:sz w:val="15"/>
          <w:szCs w:val="15"/>
        </w:rPr>
        <w:t>:</w:t>
      </w:r>
      <w:r>
        <w:rPr>
          <w:spacing w:val="21"/>
          <w:position w:val="2"/>
          <w:sz w:val="15"/>
          <w:szCs w:val="15"/>
        </w:rPr>
        <w:t xml:space="preserve"> </w:t>
      </w:r>
      <w:r>
        <w:rPr>
          <w:spacing w:val="-2"/>
          <w:sz w:val="15"/>
          <w:szCs w:val="15"/>
        </w:rPr>
        <w:t>e56248.</w:t>
      </w:r>
    </w:p>
    <w:p w14:paraId="38E04E75">
      <w:pPr>
        <w:pStyle w:val="2"/>
        <w:spacing w:before="80" w:line="223" w:lineRule="auto"/>
        <w:ind w:left="349" w:right="7" w:hanging="349"/>
        <w:rPr>
          <w:sz w:val="15"/>
          <w:szCs w:val="15"/>
        </w:rPr>
      </w:pPr>
      <w:r>
        <w:rPr>
          <w:spacing w:val="6"/>
          <w:position w:val="1"/>
          <w:sz w:val="15"/>
          <w:szCs w:val="15"/>
        </w:rPr>
        <w:t xml:space="preserve">[26] </w:t>
      </w:r>
      <w:r>
        <w:rPr>
          <w:sz w:val="15"/>
          <w:szCs w:val="15"/>
        </w:rPr>
        <w:t>El</w:t>
      </w:r>
      <w:r>
        <w:rPr>
          <w:spacing w:val="6"/>
          <w:sz w:val="15"/>
          <w:szCs w:val="15"/>
        </w:rPr>
        <w:t>-</w:t>
      </w:r>
      <w:r>
        <w:rPr>
          <w:sz w:val="15"/>
          <w:szCs w:val="15"/>
        </w:rPr>
        <w:t>Fiqi</w:t>
      </w:r>
      <w:r>
        <w:rPr>
          <w:spacing w:val="6"/>
          <w:sz w:val="15"/>
          <w:szCs w:val="15"/>
        </w:rPr>
        <w:t xml:space="preserve">  </w:t>
      </w:r>
      <w:r>
        <w:rPr>
          <w:sz w:val="15"/>
          <w:szCs w:val="15"/>
        </w:rPr>
        <w:t>A</w:t>
      </w:r>
      <w:r>
        <w:rPr>
          <w:spacing w:val="6"/>
          <w:position w:val="2"/>
          <w:sz w:val="15"/>
          <w:szCs w:val="15"/>
        </w:rPr>
        <w:t xml:space="preserve">,   </w:t>
      </w:r>
      <w:r>
        <w:rPr>
          <w:sz w:val="15"/>
          <w:szCs w:val="15"/>
        </w:rPr>
        <w:t>Kim</w:t>
      </w:r>
      <w:r>
        <w:rPr>
          <w:spacing w:val="6"/>
          <w:sz w:val="15"/>
          <w:szCs w:val="15"/>
        </w:rPr>
        <w:t xml:space="preserve">   </w:t>
      </w:r>
      <w:r>
        <w:rPr>
          <w:sz w:val="15"/>
          <w:szCs w:val="15"/>
        </w:rPr>
        <w:t>H</w:t>
      </w:r>
      <w:r>
        <w:rPr>
          <w:spacing w:val="6"/>
          <w:sz w:val="15"/>
          <w:szCs w:val="15"/>
        </w:rPr>
        <w:t xml:space="preserve">-W.    </w:t>
      </w:r>
      <w:r>
        <w:rPr>
          <w:sz w:val="15"/>
          <w:szCs w:val="15"/>
        </w:rPr>
        <w:t>Nano</w:t>
      </w:r>
      <w:r>
        <w:rPr>
          <w:spacing w:val="6"/>
          <w:position w:val="2"/>
          <w:sz w:val="15"/>
          <w:szCs w:val="15"/>
        </w:rPr>
        <w:t>/</w:t>
      </w:r>
      <w:r>
        <w:rPr>
          <w:sz w:val="15"/>
          <w:szCs w:val="15"/>
        </w:rPr>
        <w:t>micro</w:t>
      </w:r>
      <w:r>
        <w:rPr>
          <w:spacing w:val="6"/>
          <w:sz w:val="15"/>
          <w:szCs w:val="15"/>
        </w:rPr>
        <w:t>-</w:t>
      </w:r>
      <w:r>
        <w:rPr>
          <w:sz w:val="15"/>
          <w:szCs w:val="15"/>
        </w:rPr>
        <w:t>structured</w:t>
      </w:r>
      <w:r>
        <w:rPr>
          <w:spacing w:val="19"/>
          <w:w w:val="102"/>
          <w:sz w:val="15"/>
          <w:szCs w:val="15"/>
        </w:rPr>
        <w:t xml:space="preserve">  </w:t>
      </w:r>
      <w:r>
        <w:rPr>
          <w:sz w:val="15"/>
          <w:szCs w:val="15"/>
        </w:rPr>
        <w:t>poly</w:t>
      </w:r>
      <w:r>
        <w:rPr>
          <w:spacing w:val="25"/>
          <w:w w:val="101"/>
          <w:sz w:val="15"/>
          <w:szCs w:val="15"/>
        </w:rPr>
        <w:t xml:space="preserve"> </w:t>
      </w:r>
      <w:r>
        <w:rPr>
          <w:spacing w:val="6"/>
          <w:position w:val="2"/>
          <w:sz w:val="15"/>
          <w:szCs w:val="15"/>
        </w:rPr>
        <w:t>(</w:t>
      </w:r>
      <w:r>
        <w:rPr>
          <w:spacing w:val="-8"/>
          <w:position w:val="2"/>
          <w:sz w:val="15"/>
          <w:szCs w:val="15"/>
        </w:rPr>
        <w:t xml:space="preserve"> </w:t>
      </w:r>
      <w:r>
        <w:rPr>
          <w:spacing w:val="6"/>
          <w:sz w:val="15"/>
          <w:szCs w:val="15"/>
        </w:rPr>
        <w:t>ε-</w:t>
      </w:r>
      <w:r>
        <w:rPr>
          <w:sz w:val="15"/>
          <w:szCs w:val="15"/>
        </w:rPr>
        <w:t xml:space="preserve"> </w:t>
      </w:r>
      <w:r>
        <w:rPr>
          <w:spacing w:val="-2"/>
          <w:sz w:val="15"/>
          <w:szCs w:val="15"/>
        </w:rPr>
        <w:t>caprolactone</w:t>
      </w:r>
      <w:r>
        <w:rPr>
          <w:spacing w:val="-2"/>
          <w:position w:val="1"/>
          <w:sz w:val="15"/>
          <w:szCs w:val="15"/>
        </w:rPr>
        <w:t>)/ge</w:t>
      </w:r>
      <w:r>
        <w:rPr>
          <w:spacing w:val="-2"/>
          <w:sz w:val="15"/>
          <w:szCs w:val="15"/>
        </w:rPr>
        <w:t xml:space="preserve">latin </w:t>
      </w:r>
      <w:r>
        <w:rPr>
          <w:spacing w:val="-3"/>
          <w:sz w:val="15"/>
          <w:szCs w:val="15"/>
        </w:rPr>
        <w:t xml:space="preserve"> nanofibers</w:t>
      </w:r>
      <w:r>
        <w:rPr>
          <w:spacing w:val="33"/>
          <w:w w:val="101"/>
          <w:sz w:val="15"/>
          <w:szCs w:val="15"/>
        </w:rPr>
        <w:t xml:space="preserve"> </w:t>
      </w:r>
      <w:r>
        <w:rPr>
          <w:spacing w:val="-3"/>
          <w:sz w:val="15"/>
          <w:szCs w:val="15"/>
        </w:rPr>
        <w:t>with  biomimetically-grown</w:t>
      </w:r>
      <w:r>
        <w:rPr>
          <w:sz w:val="15"/>
          <w:szCs w:val="15"/>
        </w:rPr>
        <w:t xml:space="preserve"> </w:t>
      </w:r>
      <w:r>
        <w:rPr>
          <w:spacing w:val="-3"/>
          <w:sz w:val="15"/>
          <w:szCs w:val="15"/>
        </w:rPr>
        <w:t>hydroxyapatite</w:t>
      </w:r>
      <w:r>
        <w:rPr>
          <w:spacing w:val="-8"/>
          <w:sz w:val="15"/>
          <w:szCs w:val="15"/>
        </w:rPr>
        <w:t xml:space="preserve"> </w:t>
      </w:r>
      <w:r>
        <w:rPr>
          <w:spacing w:val="-3"/>
          <w:sz w:val="15"/>
          <w:szCs w:val="15"/>
        </w:rPr>
        <w:t>spherules</w:t>
      </w:r>
      <w:r>
        <w:rPr>
          <w:spacing w:val="-3"/>
          <w:position w:val="2"/>
          <w:sz w:val="15"/>
          <w:szCs w:val="15"/>
        </w:rPr>
        <w:t>:</w:t>
      </w:r>
      <w:r>
        <w:rPr>
          <w:spacing w:val="31"/>
          <w:w w:val="101"/>
          <w:position w:val="2"/>
          <w:sz w:val="15"/>
          <w:szCs w:val="15"/>
        </w:rPr>
        <w:t xml:space="preserve"> </w:t>
      </w:r>
      <w:r>
        <w:rPr>
          <w:spacing w:val="-3"/>
          <w:sz w:val="15"/>
          <w:szCs w:val="15"/>
        </w:rPr>
        <w:t>High</w:t>
      </w:r>
      <w:r>
        <w:rPr>
          <w:spacing w:val="-15"/>
          <w:sz w:val="15"/>
          <w:szCs w:val="15"/>
        </w:rPr>
        <w:t xml:space="preserve"> </w:t>
      </w:r>
      <w:r>
        <w:rPr>
          <w:spacing w:val="-3"/>
          <w:sz w:val="15"/>
          <w:szCs w:val="15"/>
        </w:rPr>
        <w:t>protein</w:t>
      </w:r>
      <w:r>
        <w:rPr>
          <w:spacing w:val="-15"/>
          <w:sz w:val="15"/>
          <w:szCs w:val="15"/>
        </w:rPr>
        <w:t xml:space="preserve"> </w:t>
      </w:r>
      <w:r>
        <w:rPr>
          <w:spacing w:val="-3"/>
          <w:sz w:val="15"/>
          <w:szCs w:val="15"/>
        </w:rPr>
        <w:t>adsorption</w:t>
      </w:r>
      <w:r>
        <w:rPr>
          <w:spacing w:val="-3"/>
          <w:position w:val="2"/>
          <w:sz w:val="15"/>
          <w:szCs w:val="15"/>
        </w:rPr>
        <w:t>,</w:t>
      </w:r>
      <w:r>
        <w:rPr>
          <w:spacing w:val="27"/>
          <w:w w:val="101"/>
          <w:position w:val="2"/>
          <w:sz w:val="15"/>
          <w:szCs w:val="15"/>
        </w:rPr>
        <w:t xml:space="preserve"> </w:t>
      </w:r>
      <w:r>
        <w:rPr>
          <w:spacing w:val="-3"/>
          <w:sz w:val="15"/>
          <w:szCs w:val="15"/>
        </w:rPr>
        <w:t>controlled</w:t>
      </w:r>
      <w:r>
        <w:rPr>
          <w:sz w:val="15"/>
          <w:szCs w:val="15"/>
        </w:rPr>
        <w:t xml:space="preserve"> </w:t>
      </w:r>
      <w:r>
        <w:rPr>
          <w:spacing w:val="-1"/>
          <w:sz w:val="15"/>
          <w:szCs w:val="15"/>
        </w:rPr>
        <w:t>protein</w:t>
      </w:r>
      <w:r>
        <w:rPr>
          <w:spacing w:val="-13"/>
          <w:sz w:val="15"/>
          <w:szCs w:val="15"/>
        </w:rPr>
        <w:t xml:space="preserve"> </w:t>
      </w:r>
      <w:r>
        <w:rPr>
          <w:spacing w:val="-1"/>
          <w:sz w:val="15"/>
          <w:szCs w:val="15"/>
        </w:rPr>
        <w:t>deliveryand</w:t>
      </w:r>
      <w:r>
        <w:rPr>
          <w:spacing w:val="-28"/>
          <w:sz w:val="15"/>
          <w:szCs w:val="15"/>
        </w:rPr>
        <w:t xml:space="preserve"> </w:t>
      </w:r>
      <w:r>
        <w:rPr>
          <w:spacing w:val="-1"/>
          <w:sz w:val="15"/>
          <w:szCs w:val="15"/>
        </w:rPr>
        <w:t>sustainedbioactiveionsreleasedesignedas</w:t>
      </w:r>
      <w:r>
        <w:rPr>
          <w:sz w:val="15"/>
          <w:szCs w:val="15"/>
        </w:rPr>
        <w:t xml:space="preserve"> a</w:t>
      </w:r>
      <w:r>
        <w:rPr>
          <w:spacing w:val="-29"/>
          <w:sz w:val="15"/>
          <w:szCs w:val="15"/>
        </w:rPr>
        <w:t xml:space="preserve"> </w:t>
      </w:r>
      <w:r>
        <w:rPr>
          <w:sz w:val="15"/>
          <w:szCs w:val="15"/>
        </w:rPr>
        <w:t>multifunctionalbone regenerative membrane</w:t>
      </w:r>
      <w:r>
        <w:rPr>
          <w:position w:val="1"/>
          <w:sz w:val="15"/>
          <w:szCs w:val="15"/>
        </w:rPr>
        <w:t>[J</w:t>
      </w:r>
      <w:r>
        <w:rPr>
          <w:spacing w:val="-1"/>
          <w:position w:val="1"/>
          <w:sz w:val="15"/>
          <w:szCs w:val="15"/>
        </w:rPr>
        <w:t>]</w:t>
      </w:r>
      <w:r>
        <w:rPr>
          <w:spacing w:val="-1"/>
          <w:sz w:val="15"/>
          <w:szCs w:val="15"/>
        </w:rPr>
        <w:t>.</w:t>
      </w:r>
      <w:r>
        <w:rPr>
          <w:spacing w:val="21"/>
          <w:w w:val="101"/>
          <w:sz w:val="15"/>
          <w:szCs w:val="15"/>
        </w:rPr>
        <w:t xml:space="preserve">  </w:t>
      </w:r>
      <w:r>
        <w:rPr>
          <w:spacing w:val="-1"/>
          <w:sz w:val="15"/>
          <w:szCs w:val="15"/>
        </w:rPr>
        <w:t>Ceramics</w:t>
      </w:r>
      <w:r>
        <w:rPr>
          <w:sz w:val="15"/>
          <w:szCs w:val="15"/>
        </w:rPr>
        <w:t xml:space="preserve"> </w:t>
      </w:r>
      <w:r>
        <w:rPr>
          <w:spacing w:val="-2"/>
          <w:sz w:val="15"/>
          <w:szCs w:val="15"/>
        </w:rPr>
        <w:t>International</w:t>
      </w:r>
      <w:r>
        <w:rPr>
          <w:spacing w:val="-2"/>
          <w:position w:val="2"/>
          <w:sz w:val="15"/>
          <w:szCs w:val="15"/>
        </w:rPr>
        <w:t>,</w:t>
      </w:r>
      <w:r>
        <w:rPr>
          <w:spacing w:val="18"/>
          <w:w w:val="102"/>
          <w:position w:val="2"/>
          <w:sz w:val="15"/>
          <w:szCs w:val="15"/>
        </w:rPr>
        <w:t xml:space="preserve"> </w:t>
      </w:r>
      <w:r>
        <w:rPr>
          <w:spacing w:val="-2"/>
          <w:sz w:val="15"/>
          <w:szCs w:val="15"/>
        </w:rPr>
        <w:t>2021</w:t>
      </w:r>
      <w:r>
        <w:rPr>
          <w:spacing w:val="-2"/>
          <w:position w:val="2"/>
          <w:sz w:val="15"/>
          <w:szCs w:val="15"/>
        </w:rPr>
        <w:t>,</w:t>
      </w:r>
      <w:r>
        <w:rPr>
          <w:spacing w:val="17"/>
          <w:position w:val="2"/>
          <w:sz w:val="15"/>
          <w:szCs w:val="15"/>
        </w:rPr>
        <w:t xml:space="preserve"> </w:t>
      </w:r>
      <w:r>
        <w:rPr>
          <w:spacing w:val="-2"/>
          <w:sz w:val="15"/>
          <w:szCs w:val="15"/>
        </w:rPr>
        <w:t xml:space="preserve">47(14) </w:t>
      </w:r>
      <w:r>
        <w:rPr>
          <w:spacing w:val="-2"/>
          <w:position w:val="2"/>
          <w:sz w:val="15"/>
          <w:szCs w:val="15"/>
        </w:rPr>
        <w:t>:</w:t>
      </w:r>
      <w:r>
        <w:rPr>
          <w:spacing w:val="22"/>
          <w:w w:val="102"/>
          <w:position w:val="2"/>
          <w:sz w:val="15"/>
          <w:szCs w:val="15"/>
        </w:rPr>
        <w:t xml:space="preserve"> </w:t>
      </w:r>
      <w:r>
        <w:rPr>
          <w:spacing w:val="-2"/>
          <w:sz w:val="15"/>
          <w:szCs w:val="15"/>
        </w:rPr>
        <w:t>1987</w:t>
      </w:r>
      <w:r>
        <w:rPr>
          <w:spacing w:val="-3"/>
          <w:sz w:val="15"/>
          <w:szCs w:val="15"/>
        </w:rPr>
        <w:t>3-19885.</w:t>
      </w:r>
    </w:p>
    <w:p w14:paraId="3F4B4F65">
      <w:pPr>
        <w:pStyle w:val="2"/>
        <w:spacing w:before="83" w:line="220" w:lineRule="auto"/>
        <w:ind w:left="350" w:right="8" w:hanging="351"/>
        <w:rPr>
          <w:sz w:val="15"/>
          <w:szCs w:val="15"/>
        </w:rPr>
      </w:pPr>
      <w:r>
        <w:rPr>
          <w:spacing w:val="10"/>
          <w:position w:val="1"/>
          <w:sz w:val="15"/>
          <w:szCs w:val="15"/>
        </w:rPr>
        <w:t xml:space="preserve">[27] </w:t>
      </w:r>
      <w:r>
        <w:rPr>
          <w:sz w:val="15"/>
          <w:szCs w:val="15"/>
        </w:rPr>
        <w:t>Dods</w:t>
      </w:r>
      <w:r>
        <w:rPr>
          <w:spacing w:val="31"/>
          <w:sz w:val="15"/>
          <w:szCs w:val="15"/>
        </w:rPr>
        <w:t xml:space="preserve"> </w:t>
      </w:r>
      <w:r>
        <w:rPr>
          <w:sz w:val="15"/>
          <w:szCs w:val="15"/>
        </w:rPr>
        <w:t>S</w:t>
      </w:r>
      <w:r>
        <w:rPr>
          <w:spacing w:val="10"/>
          <w:sz w:val="15"/>
          <w:szCs w:val="15"/>
        </w:rPr>
        <w:t xml:space="preserve">  </w:t>
      </w:r>
      <w:r>
        <w:rPr>
          <w:sz w:val="15"/>
          <w:szCs w:val="15"/>
        </w:rPr>
        <w:t>R</w:t>
      </w:r>
      <w:r>
        <w:rPr>
          <w:spacing w:val="10"/>
          <w:position w:val="2"/>
          <w:sz w:val="15"/>
          <w:szCs w:val="15"/>
        </w:rPr>
        <w:t xml:space="preserve">,   </w:t>
      </w:r>
      <w:r>
        <w:rPr>
          <w:sz w:val="15"/>
          <w:szCs w:val="15"/>
        </w:rPr>
        <w:t>Hardick</w:t>
      </w:r>
      <w:r>
        <w:rPr>
          <w:spacing w:val="10"/>
          <w:sz w:val="15"/>
          <w:szCs w:val="15"/>
        </w:rPr>
        <w:t xml:space="preserve">  </w:t>
      </w:r>
      <w:r>
        <w:rPr>
          <w:sz w:val="15"/>
          <w:szCs w:val="15"/>
        </w:rPr>
        <w:t>O</w:t>
      </w:r>
      <w:r>
        <w:rPr>
          <w:spacing w:val="10"/>
          <w:position w:val="2"/>
          <w:sz w:val="15"/>
          <w:szCs w:val="15"/>
        </w:rPr>
        <w:t xml:space="preserve">,   </w:t>
      </w:r>
      <w:r>
        <w:rPr>
          <w:sz w:val="15"/>
          <w:szCs w:val="15"/>
        </w:rPr>
        <w:t>Stevens</w:t>
      </w:r>
      <w:r>
        <w:rPr>
          <w:spacing w:val="10"/>
          <w:sz w:val="15"/>
          <w:szCs w:val="15"/>
        </w:rPr>
        <w:t xml:space="preserve">  </w:t>
      </w:r>
      <w:r>
        <w:rPr>
          <w:sz w:val="15"/>
          <w:szCs w:val="15"/>
        </w:rPr>
        <w:t>B</w:t>
      </w:r>
      <w:r>
        <w:rPr>
          <w:spacing w:val="10"/>
          <w:position w:val="2"/>
          <w:sz w:val="15"/>
          <w:szCs w:val="15"/>
        </w:rPr>
        <w:t xml:space="preserve">,   </w:t>
      </w:r>
      <w:r>
        <w:rPr>
          <w:sz w:val="15"/>
          <w:szCs w:val="15"/>
        </w:rPr>
        <w:t>et</w:t>
      </w:r>
      <w:r>
        <w:rPr>
          <w:spacing w:val="40"/>
          <w:w w:val="101"/>
          <w:sz w:val="15"/>
          <w:szCs w:val="15"/>
        </w:rPr>
        <w:t xml:space="preserve"> </w:t>
      </w:r>
      <w:r>
        <w:rPr>
          <w:sz w:val="15"/>
          <w:szCs w:val="15"/>
        </w:rPr>
        <w:t>al</w:t>
      </w:r>
      <w:r>
        <w:rPr>
          <w:spacing w:val="10"/>
          <w:sz w:val="15"/>
          <w:szCs w:val="15"/>
        </w:rPr>
        <w:t xml:space="preserve">.   </w:t>
      </w:r>
      <w:r>
        <w:rPr>
          <w:sz w:val="15"/>
          <w:szCs w:val="15"/>
        </w:rPr>
        <w:t xml:space="preserve">Fabricating </w:t>
      </w:r>
      <w:r>
        <w:rPr>
          <w:spacing w:val="-3"/>
          <w:sz w:val="15"/>
          <w:szCs w:val="15"/>
        </w:rPr>
        <w:t>electrospun</w:t>
      </w:r>
      <w:r>
        <w:rPr>
          <w:spacing w:val="23"/>
          <w:w w:val="101"/>
          <w:sz w:val="15"/>
          <w:szCs w:val="15"/>
        </w:rPr>
        <w:t xml:space="preserve"> </w:t>
      </w:r>
      <w:r>
        <w:rPr>
          <w:spacing w:val="-3"/>
          <w:sz w:val="15"/>
          <w:szCs w:val="15"/>
        </w:rPr>
        <w:t>cellulose</w:t>
      </w:r>
      <w:r>
        <w:rPr>
          <w:spacing w:val="21"/>
          <w:sz w:val="15"/>
          <w:szCs w:val="15"/>
        </w:rPr>
        <w:t xml:space="preserve"> </w:t>
      </w:r>
      <w:r>
        <w:rPr>
          <w:spacing w:val="-3"/>
          <w:sz w:val="15"/>
          <w:szCs w:val="15"/>
        </w:rPr>
        <w:t>nanofibre</w:t>
      </w:r>
      <w:r>
        <w:rPr>
          <w:spacing w:val="24"/>
          <w:w w:val="101"/>
          <w:sz w:val="15"/>
          <w:szCs w:val="15"/>
        </w:rPr>
        <w:t xml:space="preserve"> </w:t>
      </w:r>
      <w:r>
        <w:rPr>
          <w:spacing w:val="-3"/>
          <w:sz w:val="15"/>
          <w:szCs w:val="15"/>
        </w:rPr>
        <w:t>a</w:t>
      </w:r>
      <w:r>
        <w:rPr>
          <w:spacing w:val="-4"/>
          <w:sz w:val="15"/>
          <w:szCs w:val="15"/>
        </w:rPr>
        <w:t>dsorbents</w:t>
      </w:r>
      <w:r>
        <w:rPr>
          <w:spacing w:val="24"/>
          <w:w w:val="101"/>
          <w:sz w:val="15"/>
          <w:szCs w:val="15"/>
        </w:rPr>
        <w:t xml:space="preserve"> </w:t>
      </w:r>
      <w:r>
        <w:rPr>
          <w:spacing w:val="-4"/>
          <w:sz w:val="15"/>
          <w:szCs w:val="15"/>
        </w:rPr>
        <w:t>for</w:t>
      </w:r>
      <w:r>
        <w:rPr>
          <w:spacing w:val="20"/>
          <w:w w:val="101"/>
          <w:sz w:val="15"/>
          <w:szCs w:val="15"/>
        </w:rPr>
        <w:t xml:space="preserve"> </w:t>
      </w:r>
      <w:r>
        <w:rPr>
          <w:spacing w:val="-4"/>
          <w:sz w:val="15"/>
          <w:szCs w:val="15"/>
        </w:rPr>
        <w:t>ion-exchange</w:t>
      </w:r>
      <w:r>
        <w:rPr>
          <w:sz w:val="15"/>
          <w:szCs w:val="15"/>
        </w:rPr>
        <w:t xml:space="preserve"> chromatography</w:t>
      </w:r>
      <w:r>
        <w:rPr>
          <w:spacing w:val="4"/>
          <w:sz w:val="15"/>
          <w:szCs w:val="15"/>
        </w:rPr>
        <w:t xml:space="preserve">[J].   </w:t>
      </w:r>
      <w:r>
        <w:rPr>
          <w:sz w:val="15"/>
          <w:szCs w:val="15"/>
        </w:rPr>
        <w:t>Journal</w:t>
      </w:r>
      <w:r>
        <w:rPr>
          <w:spacing w:val="4"/>
          <w:sz w:val="15"/>
          <w:szCs w:val="15"/>
        </w:rPr>
        <w:t xml:space="preserve"> </w:t>
      </w:r>
      <w:r>
        <w:rPr>
          <w:sz w:val="15"/>
          <w:szCs w:val="15"/>
        </w:rPr>
        <w:t>of</w:t>
      </w:r>
      <w:r>
        <w:rPr>
          <w:spacing w:val="4"/>
          <w:sz w:val="15"/>
          <w:szCs w:val="15"/>
        </w:rPr>
        <w:t xml:space="preserve"> </w:t>
      </w:r>
      <w:r>
        <w:rPr>
          <w:sz w:val="15"/>
          <w:szCs w:val="15"/>
        </w:rPr>
        <w:t>Chromatography</w:t>
      </w:r>
      <w:r>
        <w:rPr>
          <w:spacing w:val="4"/>
          <w:sz w:val="15"/>
          <w:szCs w:val="15"/>
        </w:rPr>
        <w:t xml:space="preserve"> </w:t>
      </w:r>
      <w:r>
        <w:rPr>
          <w:sz w:val="15"/>
          <w:szCs w:val="15"/>
        </w:rPr>
        <w:t>A</w:t>
      </w:r>
      <w:r>
        <w:rPr>
          <w:spacing w:val="4"/>
          <w:position w:val="2"/>
          <w:sz w:val="15"/>
          <w:szCs w:val="15"/>
        </w:rPr>
        <w:t xml:space="preserve">,  </w:t>
      </w:r>
      <w:r>
        <w:rPr>
          <w:spacing w:val="4"/>
          <w:sz w:val="15"/>
          <w:szCs w:val="15"/>
        </w:rPr>
        <w:t>2015</w:t>
      </w:r>
      <w:r>
        <w:rPr>
          <w:spacing w:val="4"/>
          <w:position w:val="2"/>
          <w:sz w:val="15"/>
          <w:szCs w:val="15"/>
        </w:rPr>
        <w:t>,</w:t>
      </w:r>
      <w:r>
        <w:rPr>
          <w:position w:val="2"/>
          <w:sz w:val="15"/>
          <w:szCs w:val="15"/>
        </w:rPr>
        <w:t xml:space="preserve"> </w:t>
      </w:r>
      <w:r>
        <w:rPr>
          <w:spacing w:val="-3"/>
          <w:sz w:val="15"/>
          <w:szCs w:val="15"/>
        </w:rPr>
        <w:t>1376</w:t>
      </w:r>
      <w:r>
        <w:rPr>
          <w:spacing w:val="-3"/>
          <w:position w:val="2"/>
          <w:sz w:val="15"/>
          <w:szCs w:val="15"/>
        </w:rPr>
        <w:t>:</w:t>
      </w:r>
      <w:r>
        <w:rPr>
          <w:spacing w:val="29"/>
          <w:w w:val="102"/>
          <w:position w:val="2"/>
          <w:sz w:val="15"/>
          <w:szCs w:val="15"/>
        </w:rPr>
        <w:t xml:space="preserve"> </w:t>
      </w:r>
      <w:r>
        <w:rPr>
          <w:spacing w:val="-3"/>
          <w:sz w:val="15"/>
          <w:szCs w:val="15"/>
        </w:rPr>
        <w:t>74-83.</w:t>
      </w:r>
    </w:p>
    <w:p w14:paraId="4A32142A">
      <w:pPr>
        <w:pStyle w:val="2"/>
        <w:spacing w:before="61" w:line="220" w:lineRule="auto"/>
        <w:ind w:left="347" w:hanging="348"/>
        <w:rPr>
          <w:sz w:val="15"/>
          <w:szCs w:val="15"/>
        </w:rPr>
      </w:pPr>
      <w:r>
        <w:rPr>
          <w:spacing w:val="6"/>
          <w:position w:val="1"/>
          <w:sz w:val="15"/>
          <w:szCs w:val="15"/>
        </w:rPr>
        <w:t xml:space="preserve">[28] </w:t>
      </w:r>
      <w:r>
        <w:rPr>
          <w:spacing w:val="6"/>
          <w:sz w:val="15"/>
          <w:szCs w:val="15"/>
        </w:rPr>
        <w:t>Xiao</w:t>
      </w:r>
      <w:r>
        <w:rPr>
          <w:spacing w:val="-24"/>
          <w:sz w:val="15"/>
          <w:szCs w:val="15"/>
        </w:rPr>
        <w:t xml:space="preserve"> </w:t>
      </w:r>
      <w:r>
        <w:rPr>
          <w:spacing w:val="6"/>
          <w:sz w:val="15"/>
          <w:szCs w:val="15"/>
        </w:rPr>
        <w:t>Q</w:t>
      </w:r>
      <w:r>
        <w:rPr>
          <w:spacing w:val="6"/>
          <w:position w:val="2"/>
          <w:sz w:val="15"/>
          <w:szCs w:val="15"/>
        </w:rPr>
        <w:t>,</w:t>
      </w:r>
      <w:r>
        <w:rPr>
          <w:spacing w:val="16"/>
          <w:w w:val="101"/>
          <w:position w:val="2"/>
          <w:sz w:val="15"/>
          <w:szCs w:val="15"/>
        </w:rPr>
        <w:t xml:space="preserve"> </w:t>
      </w:r>
      <w:r>
        <w:rPr>
          <w:spacing w:val="6"/>
          <w:sz w:val="15"/>
          <w:szCs w:val="15"/>
        </w:rPr>
        <w:t>CuiY</w:t>
      </w:r>
      <w:r>
        <w:rPr>
          <w:spacing w:val="6"/>
          <w:position w:val="2"/>
          <w:sz w:val="15"/>
          <w:szCs w:val="15"/>
        </w:rPr>
        <w:t>,</w:t>
      </w:r>
      <w:r>
        <w:rPr>
          <w:spacing w:val="24"/>
          <w:w w:val="102"/>
          <w:position w:val="2"/>
          <w:sz w:val="15"/>
          <w:szCs w:val="15"/>
        </w:rPr>
        <w:t xml:space="preserve"> </w:t>
      </w:r>
      <w:r>
        <w:rPr>
          <w:spacing w:val="6"/>
          <w:sz w:val="15"/>
          <w:szCs w:val="15"/>
        </w:rPr>
        <w:t>MengY</w:t>
      </w:r>
      <w:r>
        <w:rPr>
          <w:spacing w:val="6"/>
          <w:position w:val="2"/>
          <w:sz w:val="15"/>
          <w:szCs w:val="15"/>
        </w:rPr>
        <w:t>,</w:t>
      </w:r>
      <w:r>
        <w:rPr>
          <w:spacing w:val="27"/>
          <w:w w:val="101"/>
          <w:position w:val="2"/>
          <w:sz w:val="15"/>
          <w:szCs w:val="15"/>
        </w:rPr>
        <w:t xml:space="preserve"> </w:t>
      </w:r>
      <w:r>
        <w:rPr>
          <w:spacing w:val="6"/>
          <w:sz w:val="15"/>
          <w:szCs w:val="15"/>
        </w:rPr>
        <w:t>etal.</w:t>
      </w:r>
      <w:r>
        <w:rPr>
          <w:spacing w:val="43"/>
          <w:sz w:val="15"/>
          <w:szCs w:val="15"/>
        </w:rPr>
        <w:t xml:space="preserve"> </w:t>
      </w:r>
      <w:r>
        <w:rPr>
          <w:spacing w:val="6"/>
          <w:sz w:val="15"/>
          <w:szCs w:val="15"/>
        </w:rPr>
        <w:t>PNIPAm hydrogelco</w:t>
      </w:r>
      <w:r>
        <w:rPr>
          <w:spacing w:val="5"/>
          <w:sz w:val="15"/>
          <w:szCs w:val="15"/>
        </w:rPr>
        <w:t>mposite</w:t>
      </w:r>
      <w:r>
        <w:rPr>
          <w:sz w:val="15"/>
          <w:szCs w:val="15"/>
        </w:rPr>
        <w:t xml:space="preserve"> </w:t>
      </w:r>
      <w:r>
        <w:rPr>
          <w:spacing w:val="-2"/>
          <w:sz w:val="15"/>
          <w:szCs w:val="15"/>
        </w:rPr>
        <w:t>membrane</w:t>
      </w:r>
      <w:r>
        <w:rPr>
          <w:spacing w:val="12"/>
          <w:sz w:val="15"/>
          <w:szCs w:val="15"/>
        </w:rPr>
        <w:t xml:space="preserve">  </w:t>
      </w:r>
      <w:r>
        <w:rPr>
          <w:spacing w:val="-2"/>
          <w:sz w:val="15"/>
          <w:szCs w:val="15"/>
        </w:rPr>
        <w:t>for</w:t>
      </w:r>
      <w:r>
        <w:rPr>
          <w:spacing w:val="16"/>
          <w:w w:val="101"/>
          <w:sz w:val="15"/>
          <w:szCs w:val="15"/>
        </w:rPr>
        <w:t xml:space="preserve">  </w:t>
      </w:r>
      <w:r>
        <w:rPr>
          <w:spacing w:val="-2"/>
          <w:sz w:val="15"/>
          <w:szCs w:val="15"/>
        </w:rPr>
        <w:t>high-throughput</w:t>
      </w:r>
      <w:r>
        <w:rPr>
          <w:spacing w:val="15"/>
          <w:w w:val="101"/>
          <w:sz w:val="15"/>
          <w:szCs w:val="15"/>
        </w:rPr>
        <w:t xml:space="preserve">  </w:t>
      </w:r>
      <w:r>
        <w:rPr>
          <w:spacing w:val="-2"/>
          <w:sz w:val="15"/>
          <w:szCs w:val="15"/>
        </w:rPr>
        <w:t>adso</w:t>
      </w:r>
      <w:r>
        <w:rPr>
          <w:spacing w:val="-3"/>
          <w:sz w:val="15"/>
          <w:szCs w:val="15"/>
        </w:rPr>
        <w:t>rption   of</w:t>
      </w:r>
      <w:r>
        <w:rPr>
          <w:spacing w:val="13"/>
          <w:sz w:val="15"/>
          <w:szCs w:val="15"/>
        </w:rPr>
        <w:t xml:space="preserve">  </w:t>
      </w:r>
      <w:r>
        <w:rPr>
          <w:spacing w:val="-3"/>
          <w:sz w:val="15"/>
          <w:szCs w:val="15"/>
        </w:rPr>
        <w:t>biological</w:t>
      </w:r>
      <w:r>
        <w:rPr>
          <w:sz w:val="15"/>
          <w:szCs w:val="15"/>
        </w:rPr>
        <w:t xml:space="preserve"> </w:t>
      </w:r>
      <w:r>
        <w:rPr>
          <w:spacing w:val="-2"/>
          <w:sz w:val="15"/>
          <w:szCs w:val="15"/>
        </w:rPr>
        <w:t>macromolecules</w:t>
      </w:r>
      <w:r>
        <w:rPr>
          <w:spacing w:val="-2"/>
          <w:position w:val="1"/>
          <w:sz w:val="15"/>
          <w:szCs w:val="15"/>
        </w:rPr>
        <w:t>[J]</w:t>
      </w:r>
      <w:r>
        <w:rPr>
          <w:spacing w:val="-2"/>
          <w:sz w:val="15"/>
          <w:szCs w:val="15"/>
        </w:rPr>
        <w:t>.</w:t>
      </w:r>
      <w:r>
        <w:rPr>
          <w:spacing w:val="19"/>
          <w:w w:val="101"/>
          <w:sz w:val="15"/>
          <w:szCs w:val="15"/>
        </w:rPr>
        <w:t xml:space="preserve">  </w:t>
      </w:r>
      <w:r>
        <w:rPr>
          <w:spacing w:val="-2"/>
          <w:sz w:val="15"/>
          <w:szCs w:val="15"/>
        </w:rPr>
        <w:t>Separation and Purification Tech</w:t>
      </w:r>
      <w:r>
        <w:rPr>
          <w:spacing w:val="-3"/>
          <w:sz w:val="15"/>
          <w:szCs w:val="15"/>
        </w:rPr>
        <w:t>nology</w:t>
      </w:r>
      <w:r>
        <w:rPr>
          <w:spacing w:val="-3"/>
          <w:position w:val="2"/>
          <w:sz w:val="15"/>
          <w:szCs w:val="15"/>
        </w:rPr>
        <w:t>,</w:t>
      </w:r>
      <w:r>
        <w:rPr>
          <w:position w:val="2"/>
          <w:sz w:val="15"/>
          <w:szCs w:val="15"/>
        </w:rPr>
        <w:t xml:space="preserve"> </w:t>
      </w:r>
      <w:r>
        <w:rPr>
          <w:spacing w:val="-2"/>
          <w:sz w:val="15"/>
          <w:szCs w:val="15"/>
        </w:rPr>
        <w:t>2022</w:t>
      </w:r>
      <w:r>
        <w:rPr>
          <w:spacing w:val="-2"/>
          <w:position w:val="2"/>
          <w:sz w:val="15"/>
          <w:szCs w:val="15"/>
        </w:rPr>
        <w:t>,</w:t>
      </w:r>
      <w:r>
        <w:rPr>
          <w:spacing w:val="32"/>
          <w:position w:val="2"/>
          <w:sz w:val="15"/>
          <w:szCs w:val="15"/>
        </w:rPr>
        <w:t xml:space="preserve"> </w:t>
      </w:r>
      <w:r>
        <w:rPr>
          <w:spacing w:val="-2"/>
          <w:sz w:val="15"/>
          <w:szCs w:val="15"/>
        </w:rPr>
        <w:t>294</w:t>
      </w:r>
      <w:r>
        <w:rPr>
          <w:spacing w:val="-2"/>
          <w:position w:val="2"/>
          <w:sz w:val="15"/>
          <w:szCs w:val="15"/>
        </w:rPr>
        <w:t>:</w:t>
      </w:r>
      <w:r>
        <w:rPr>
          <w:spacing w:val="22"/>
          <w:w w:val="102"/>
          <w:position w:val="2"/>
          <w:sz w:val="15"/>
          <w:szCs w:val="15"/>
        </w:rPr>
        <w:t xml:space="preserve"> </w:t>
      </w:r>
      <w:r>
        <w:rPr>
          <w:spacing w:val="-2"/>
          <w:sz w:val="15"/>
          <w:szCs w:val="15"/>
        </w:rPr>
        <w:t>121224.</w:t>
      </w:r>
    </w:p>
    <w:p w14:paraId="44AEB7EB">
      <w:pPr>
        <w:pStyle w:val="2"/>
        <w:spacing w:before="58" w:line="209" w:lineRule="auto"/>
        <w:ind w:left="347" w:right="3" w:hanging="348"/>
        <w:rPr>
          <w:sz w:val="15"/>
          <w:szCs w:val="15"/>
        </w:rPr>
      </w:pPr>
      <w:r>
        <w:rPr>
          <w:spacing w:val="12"/>
          <w:position w:val="1"/>
          <w:sz w:val="15"/>
          <w:szCs w:val="15"/>
        </w:rPr>
        <w:t xml:space="preserve">[29] </w:t>
      </w:r>
      <w:r>
        <w:rPr>
          <w:sz w:val="15"/>
          <w:szCs w:val="15"/>
        </w:rPr>
        <w:t>LiS</w:t>
      </w:r>
      <w:r>
        <w:rPr>
          <w:spacing w:val="12"/>
          <w:position w:val="2"/>
          <w:sz w:val="15"/>
          <w:szCs w:val="15"/>
        </w:rPr>
        <w:t>,</w:t>
      </w:r>
      <w:r>
        <w:rPr>
          <w:spacing w:val="28"/>
          <w:w w:val="101"/>
          <w:position w:val="2"/>
          <w:sz w:val="15"/>
          <w:szCs w:val="15"/>
        </w:rPr>
        <w:t xml:space="preserve"> </w:t>
      </w:r>
      <w:r>
        <w:rPr>
          <w:sz w:val="15"/>
          <w:szCs w:val="15"/>
        </w:rPr>
        <w:t>Qiao</w:t>
      </w:r>
      <w:r>
        <w:rPr>
          <w:spacing w:val="-12"/>
          <w:sz w:val="15"/>
          <w:szCs w:val="15"/>
        </w:rPr>
        <w:t xml:space="preserve"> </w:t>
      </w:r>
      <w:r>
        <w:rPr>
          <w:sz w:val="15"/>
          <w:szCs w:val="15"/>
        </w:rPr>
        <w:t>L</w:t>
      </w:r>
      <w:r>
        <w:rPr>
          <w:spacing w:val="12"/>
          <w:position w:val="2"/>
          <w:sz w:val="15"/>
          <w:szCs w:val="15"/>
        </w:rPr>
        <w:t>,</w:t>
      </w:r>
      <w:r>
        <w:rPr>
          <w:spacing w:val="29"/>
          <w:w w:val="102"/>
          <w:position w:val="2"/>
          <w:sz w:val="15"/>
          <w:szCs w:val="15"/>
        </w:rPr>
        <w:t xml:space="preserve"> </w:t>
      </w:r>
      <w:r>
        <w:rPr>
          <w:sz w:val="15"/>
          <w:szCs w:val="15"/>
        </w:rPr>
        <w:t>Liang</w:t>
      </w:r>
      <w:r>
        <w:rPr>
          <w:spacing w:val="-13"/>
          <w:sz w:val="15"/>
          <w:szCs w:val="15"/>
        </w:rPr>
        <w:t xml:space="preserve"> </w:t>
      </w:r>
      <w:r>
        <w:rPr>
          <w:sz w:val="15"/>
          <w:szCs w:val="15"/>
        </w:rPr>
        <w:t>C</w:t>
      </w:r>
      <w:r>
        <w:rPr>
          <w:spacing w:val="12"/>
          <w:position w:val="2"/>
          <w:sz w:val="15"/>
          <w:szCs w:val="15"/>
        </w:rPr>
        <w:t>,</w:t>
      </w:r>
      <w:r>
        <w:rPr>
          <w:spacing w:val="31"/>
          <w:w w:val="101"/>
          <w:position w:val="2"/>
          <w:sz w:val="15"/>
          <w:szCs w:val="15"/>
        </w:rPr>
        <w:t xml:space="preserve"> </w:t>
      </w:r>
      <w:r>
        <w:rPr>
          <w:sz w:val="15"/>
          <w:szCs w:val="15"/>
        </w:rPr>
        <w:t>et</w:t>
      </w:r>
      <w:r>
        <w:rPr>
          <w:spacing w:val="-26"/>
          <w:sz w:val="15"/>
          <w:szCs w:val="15"/>
        </w:rPr>
        <w:t xml:space="preserve"> </w:t>
      </w:r>
      <w:r>
        <w:rPr>
          <w:sz w:val="15"/>
          <w:szCs w:val="15"/>
        </w:rPr>
        <w:t>al</w:t>
      </w:r>
      <w:r>
        <w:rPr>
          <w:spacing w:val="12"/>
          <w:sz w:val="15"/>
          <w:szCs w:val="15"/>
        </w:rPr>
        <w:t xml:space="preserve">.  </w:t>
      </w:r>
      <w:r>
        <w:rPr>
          <w:sz w:val="15"/>
          <w:szCs w:val="15"/>
        </w:rPr>
        <w:t>Boronate</w:t>
      </w:r>
      <w:r>
        <w:rPr>
          <w:spacing w:val="12"/>
          <w:sz w:val="15"/>
          <w:szCs w:val="15"/>
        </w:rPr>
        <w:t>-</w:t>
      </w:r>
      <w:r>
        <w:rPr>
          <w:sz w:val="15"/>
          <w:szCs w:val="15"/>
        </w:rPr>
        <w:t>immobilized</w:t>
      </w:r>
      <w:r>
        <w:rPr>
          <w:spacing w:val="-11"/>
          <w:sz w:val="15"/>
          <w:szCs w:val="15"/>
        </w:rPr>
        <w:t xml:space="preserve"> </w:t>
      </w:r>
      <w:r>
        <w:rPr>
          <w:sz w:val="15"/>
          <w:szCs w:val="15"/>
        </w:rPr>
        <w:t xml:space="preserve">cellulose </w:t>
      </w:r>
      <w:r>
        <w:rPr>
          <w:spacing w:val="-4"/>
          <w:sz w:val="15"/>
          <w:szCs w:val="15"/>
        </w:rPr>
        <w:t>nanofiber-reinforced cellulose microspheres for pH-dependent</w:t>
      </w:r>
      <w:r>
        <w:rPr>
          <w:spacing w:val="18"/>
          <w:w w:val="101"/>
          <w:sz w:val="15"/>
          <w:szCs w:val="15"/>
        </w:rPr>
        <w:t xml:space="preserve"> </w:t>
      </w:r>
      <w:r>
        <w:rPr>
          <w:spacing w:val="-1"/>
          <w:sz w:val="15"/>
          <w:szCs w:val="15"/>
        </w:rPr>
        <w:t>adsorptionofglycoproteins</w:t>
      </w:r>
      <w:r>
        <w:rPr>
          <w:spacing w:val="-1"/>
          <w:position w:val="1"/>
          <w:sz w:val="15"/>
          <w:szCs w:val="15"/>
        </w:rPr>
        <w:t>[J]</w:t>
      </w:r>
      <w:r>
        <w:rPr>
          <w:spacing w:val="-1"/>
          <w:sz w:val="15"/>
          <w:szCs w:val="15"/>
        </w:rPr>
        <w:t>.  CarbohydratePolym</w:t>
      </w:r>
      <w:r>
        <w:rPr>
          <w:spacing w:val="-2"/>
          <w:sz w:val="15"/>
          <w:szCs w:val="15"/>
        </w:rPr>
        <w:t>ers</w:t>
      </w:r>
      <w:r>
        <w:rPr>
          <w:spacing w:val="-2"/>
          <w:position w:val="2"/>
          <w:sz w:val="15"/>
          <w:szCs w:val="15"/>
        </w:rPr>
        <w:t>,</w:t>
      </w:r>
      <w:r>
        <w:rPr>
          <w:spacing w:val="13"/>
          <w:w w:val="101"/>
          <w:position w:val="2"/>
          <w:sz w:val="15"/>
          <w:szCs w:val="15"/>
        </w:rPr>
        <w:t xml:space="preserve"> </w:t>
      </w:r>
      <w:r>
        <w:rPr>
          <w:spacing w:val="-2"/>
          <w:sz w:val="15"/>
          <w:szCs w:val="15"/>
        </w:rPr>
        <w:t>2022</w:t>
      </w:r>
      <w:r>
        <w:rPr>
          <w:spacing w:val="-2"/>
          <w:position w:val="2"/>
          <w:sz w:val="15"/>
          <w:szCs w:val="15"/>
        </w:rPr>
        <w:t>,</w:t>
      </w:r>
      <w:r>
        <w:rPr>
          <w:position w:val="2"/>
          <w:sz w:val="15"/>
          <w:szCs w:val="15"/>
        </w:rPr>
        <w:t xml:space="preserve"> </w:t>
      </w:r>
      <w:r>
        <w:rPr>
          <w:spacing w:val="-1"/>
          <w:sz w:val="15"/>
          <w:szCs w:val="15"/>
        </w:rPr>
        <w:t>298</w:t>
      </w:r>
      <w:r>
        <w:rPr>
          <w:spacing w:val="-1"/>
          <w:position w:val="2"/>
          <w:sz w:val="15"/>
          <w:szCs w:val="15"/>
        </w:rPr>
        <w:t>:</w:t>
      </w:r>
      <w:r>
        <w:rPr>
          <w:spacing w:val="-1"/>
          <w:sz w:val="15"/>
          <w:szCs w:val="15"/>
        </w:rPr>
        <w:t>120068.</w:t>
      </w:r>
    </w:p>
    <w:p w14:paraId="47BAAC65">
      <w:pPr>
        <w:spacing w:line="209" w:lineRule="auto"/>
        <w:rPr>
          <w:sz w:val="15"/>
          <w:szCs w:val="15"/>
        </w:rPr>
        <w:sectPr>
          <w:type w:val="continuous"/>
          <w:pgSz w:w="10036" w:h="14637"/>
          <w:pgMar w:top="520" w:right="134" w:bottom="400" w:left="196" w:header="131" w:footer="0" w:gutter="0"/>
          <w:cols w:equalWidth="0" w:num="2">
            <w:col w:w="4951" w:space="100"/>
            <w:col w:w="4653"/>
          </w:cols>
        </w:sectPr>
      </w:pPr>
    </w:p>
    <w:p w14:paraId="3E4C24C4">
      <w:pPr>
        <w:spacing w:before="155" w:line="206" w:lineRule="auto"/>
        <w:ind w:left="38"/>
        <w:outlineLvl w:val="1"/>
        <w:rPr>
          <w:rFonts w:ascii="黑体" w:hAnsi="黑体" w:eastAsia="黑体" w:cs="黑体"/>
          <w:sz w:val="27"/>
          <w:szCs w:val="27"/>
        </w:rPr>
      </w:pPr>
      <w:r>
        <w:rPr>
          <w:rFonts w:ascii="黑体" w:hAnsi="黑体" w:eastAsia="黑体" w:cs="黑体"/>
          <w:sz w:val="27"/>
          <w:szCs w:val="27"/>
        </w:rPr>
        <w:t>团队介绍</w:t>
      </w:r>
    </w:p>
    <w:p w14:paraId="39079C4A">
      <w:pPr>
        <w:pStyle w:val="2"/>
        <w:spacing w:before="75" w:line="235" w:lineRule="auto"/>
        <w:ind w:left="11" w:firstLine="362"/>
        <w:jc w:val="both"/>
        <w:rPr>
          <w:sz w:val="17"/>
          <w:szCs w:val="17"/>
        </w:rPr>
      </w:pPr>
      <w:r>
        <w:rPr>
          <w:spacing w:val="10"/>
          <w:sz w:val="17"/>
          <w:szCs w:val="17"/>
        </w:rPr>
        <w:t>生物基纤维材料研究团队聚焦国家生物制造与“双碳”战略目标</w:t>
      </w:r>
      <w:r>
        <w:rPr>
          <w:spacing w:val="-12"/>
          <w:sz w:val="17"/>
          <w:szCs w:val="17"/>
        </w:rPr>
        <w:t xml:space="preserve"> </w:t>
      </w:r>
      <w:r>
        <w:rPr>
          <w:spacing w:val="10"/>
          <w:sz w:val="17"/>
          <w:szCs w:val="17"/>
        </w:rPr>
        <w:t>,攻关生物质固废资源增值转化及衍生化生物材料绿色制备与规模化生产、可循环可降解生物基新产品成型加工与应用一体化中的基础理论与关键技术</w:t>
      </w:r>
      <w:r>
        <w:rPr>
          <w:spacing w:val="-9"/>
          <w:sz w:val="17"/>
          <w:szCs w:val="17"/>
        </w:rPr>
        <w:t xml:space="preserve"> </w:t>
      </w:r>
      <w:r>
        <w:rPr>
          <w:spacing w:val="10"/>
          <w:sz w:val="17"/>
          <w:szCs w:val="17"/>
        </w:rPr>
        <w:t>,重点开展蚕丝蛋白、纤维</w:t>
      </w:r>
      <w:r>
        <w:rPr>
          <w:spacing w:val="7"/>
          <w:sz w:val="17"/>
          <w:szCs w:val="17"/>
        </w:rPr>
        <w:t>素、木质素及其衍生化生物基新材料的可控制备、成型加工与工程化应用研究</w:t>
      </w:r>
      <w:r>
        <w:rPr>
          <w:spacing w:val="-18"/>
          <w:sz w:val="17"/>
          <w:szCs w:val="17"/>
        </w:rPr>
        <w:t xml:space="preserve"> </w:t>
      </w:r>
      <w:r>
        <w:rPr>
          <w:spacing w:val="7"/>
          <w:sz w:val="17"/>
          <w:szCs w:val="17"/>
        </w:rPr>
        <w:t>。刘琳</w:t>
      </w:r>
      <w:r>
        <w:rPr>
          <w:spacing w:val="-17"/>
          <w:sz w:val="17"/>
          <w:szCs w:val="17"/>
        </w:rPr>
        <w:t xml:space="preserve"> </w:t>
      </w:r>
      <w:r>
        <w:rPr>
          <w:spacing w:val="7"/>
          <w:sz w:val="17"/>
          <w:szCs w:val="17"/>
        </w:rPr>
        <w:t>,是中国化学会高级会员</w:t>
      </w:r>
      <w:r>
        <w:rPr>
          <w:spacing w:val="-18"/>
          <w:sz w:val="17"/>
          <w:szCs w:val="17"/>
        </w:rPr>
        <w:t xml:space="preserve"> </w:t>
      </w:r>
      <w:r>
        <w:rPr>
          <w:spacing w:val="7"/>
          <w:sz w:val="17"/>
          <w:szCs w:val="17"/>
        </w:rPr>
        <w:t>; 目前主持包括</w:t>
      </w:r>
      <w:r>
        <w:rPr>
          <w:spacing w:val="6"/>
          <w:sz w:val="17"/>
          <w:szCs w:val="17"/>
        </w:rPr>
        <w:t>国家自然科学基金、浙江省“尖兵”科技计划项目等 7项</w:t>
      </w:r>
      <w:r>
        <w:rPr>
          <w:spacing w:val="-4"/>
          <w:sz w:val="17"/>
          <w:szCs w:val="17"/>
        </w:rPr>
        <w:t xml:space="preserve"> </w:t>
      </w:r>
      <w:r>
        <w:rPr>
          <w:spacing w:val="6"/>
          <w:sz w:val="17"/>
          <w:szCs w:val="17"/>
        </w:rPr>
        <w:t>,企业委托项目 10余项</w:t>
      </w:r>
      <w:r>
        <w:rPr>
          <w:spacing w:val="-18"/>
          <w:sz w:val="17"/>
          <w:szCs w:val="17"/>
        </w:rPr>
        <w:t xml:space="preserve"> </w:t>
      </w:r>
      <w:r>
        <w:rPr>
          <w:spacing w:val="6"/>
          <w:sz w:val="17"/>
          <w:szCs w:val="17"/>
        </w:rPr>
        <w:t xml:space="preserve">;在国内外重要学术期刊已发表 </w:t>
      </w:r>
      <w:r>
        <w:rPr>
          <w:sz w:val="17"/>
          <w:szCs w:val="17"/>
        </w:rPr>
        <w:t>SCI</w:t>
      </w:r>
      <w:r>
        <w:rPr>
          <w:spacing w:val="6"/>
          <w:sz w:val="17"/>
          <w:szCs w:val="17"/>
        </w:rPr>
        <w:t>论文 60余</w:t>
      </w:r>
      <w:r>
        <w:rPr>
          <w:spacing w:val="9"/>
          <w:sz w:val="17"/>
          <w:szCs w:val="17"/>
        </w:rPr>
        <w:t>篇</w:t>
      </w:r>
      <w:r>
        <w:rPr>
          <w:spacing w:val="-13"/>
          <w:sz w:val="17"/>
          <w:szCs w:val="17"/>
        </w:rPr>
        <w:t xml:space="preserve"> </w:t>
      </w:r>
      <w:r>
        <w:rPr>
          <w:spacing w:val="9"/>
          <w:sz w:val="17"/>
          <w:szCs w:val="17"/>
        </w:rPr>
        <w:t>,授权国家发明专利 30余件</w:t>
      </w:r>
      <w:r>
        <w:rPr>
          <w:spacing w:val="-18"/>
          <w:sz w:val="17"/>
          <w:szCs w:val="17"/>
        </w:rPr>
        <w:t xml:space="preserve"> </w:t>
      </w:r>
      <w:r>
        <w:rPr>
          <w:spacing w:val="9"/>
          <w:sz w:val="17"/>
          <w:szCs w:val="17"/>
        </w:rPr>
        <w:t>;获浙江省科学技术进步奖一等奖 1项、自然科学奖二等奖 1项等</w:t>
      </w:r>
      <w:r>
        <w:rPr>
          <w:spacing w:val="-18"/>
          <w:sz w:val="17"/>
          <w:szCs w:val="17"/>
        </w:rPr>
        <w:t xml:space="preserve"> </w:t>
      </w:r>
      <w:r>
        <w:rPr>
          <w:spacing w:val="9"/>
          <w:sz w:val="17"/>
          <w:szCs w:val="17"/>
        </w:rPr>
        <w:t>;在生物质资源高值化利用与功能材料研究与开发方面形成特色与比较优势。</w:t>
      </w:r>
    </w:p>
    <w:p w14:paraId="28FEB02B">
      <w:pPr>
        <w:pStyle w:val="2"/>
        <w:spacing w:before="1" w:line="181" w:lineRule="auto"/>
        <w:ind w:left="7536"/>
      </w:pPr>
      <w:r>
        <w:rPr>
          <w:spacing w:val="16"/>
        </w:rPr>
        <w:t>(</w:t>
      </w:r>
      <w:r>
        <w:rPr>
          <w:rFonts w:ascii="黑体" w:hAnsi="黑体" w:eastAsia="黑体" w:cs="黑体"/>
          <w:spacing w:val="16"/>
        </w:rPr>
        <w:t>责任编辑</w:t>
      </w:r>
      <w:r>
        <w:rPr>
          <w:spacing w:val="16"/>
        </w:rPr>
        <w:t>:</w:t>
      </w:r>
      <w:r>
        <w:rPr>
          <w:rFonts w:ascii="黑体" w:hAnsi="黑体" w:eastAsia="黑体" w:cs="黑体"/>
          <w:spacing w:val="16"/>
        </w:rPr>
        <w:t>张会巍</w:t>
      </w:r>
      <w:r>
        <w:rPr>
          <w:spacing w:val="16"/>
        </w:rPr>
        <w:t>)</w:t>
      </w:r>
    </w:p>
    <w:sectPr>
      <w:headerReference r:id="rId15" w:type="default"/>
      <w:pgSz w:w="10036" w:h="14637"/>
      <w:pgMar w:top="566" w:right="189" w:bottom="400" w:left="196" w:header="145"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7F42B">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820FA">
    <w:pPr>
      <w:pStyle w:val="2"/>
      <w:spacing w:before="46" w:line="201" w:lineRule="auto"/>
      <w:ind w:left="87"/>
      <w:rPr>
        <w:sz w:val="17"/>
        <w:szCs w:val="17"/>
      </w:rPr>
    </w:pPr>
    <w:r>
      <w:pict>
        <v:shape id="_x0000_s2049" o:spid="_x0000_s2049" style="position:absolute;left:0pt;margin-left:9.8pt;margin-top:23.35pt;height:0.35pt;width:482.1pt;mso-position-horizontal-relative:page;mso-position-vertical-relative:page;z-index:251659264;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 xml:space="preserve">期                         </w:t>
    </w:r>
    <w:r>
      <w:rPr>
        <w:spacing w:val="6"/>
        <w:sz w:val="17"/>
        <w:szCs w:val="17"/>
      </w:rPr>
      <w:t>周寅鹏等</w:t>
    </w:r>
    <w:r>
      <w:rPr>
        <w:spacing w:val="-15"/>
        <w:sz w:val="17"/>
        <w:szCs w:val="17"/>
      </w:rPr>
      <w:t xml:space="preserve"> </w:t>
    </w:r>
    <w:r>
      <w:rPr>
        <w:spacing w:val="6"/>
        <w:sz w:val="17"/>
        <w:szCs w:val="17"/>
      </w:rPr>
      <w:t xml:space="preserve">:静电纺多孔醋酸纤维素色谱膜的制备及其蛋白吸附性能                            </w:t>
    </w:r>
    <w:r>
      <w:rPr>
        <w:spacing w:val="5"/>
        <w:sz w:val="17"/>
        <w:szCs w:val="17"/>
      </w:rPr>
      <w:t xml:space="preserve">        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CECFB">
    <w:pPr>
      <w:pStyle w:val="2"/>
      <w:spacing w:before="50" w:line="170" w:lineRule="exact"/>
      <w:ind w:left="145"/>
      <w:rPr>
        <w:sz w:val="17"/>
        <w:szCs w:val="17"/>
      </w:rPr>
    </w:pPr>
    <w:r>
      <w:pict>
        <v:shape id="_x0000_s2050" o:spid="_x0000_s2050" o:spt="202" type="#_x0000_t202" style="position:absolute;left:0pt;margin-left:-1pt;margin-top:5.4pt;height:14.1pt;width:484.1pt;z-index:251660288;mso-width-relative:page;mso-height-relative:page;" filled="f" stroked="f" coordsize="21600,21600">
          <v:path/>
          <v:fill on="f" focussize="0,0"/>
          <v:stroke on="f"/>
          <v:imagedata o:title=""/>
          <o:lock v:ext="edit" aspectratio="f"/>
          <v:textbox inset="0mm,0mm,0mm,0mm">
            <w:txbxContent>
              <w:p w14:paraId="0703C26A">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36</w:t>
    </w:r>
    <w:r>
      <w:rPr>
        <w:position w:val="-3"/>
        <w:sz w:val="17"/>
        <w:szCs w:val="17"/>
      </w:rPr>
      <w:t xml:space="preserve">                                                                 </w:t>
    </w:r>
    <w:r>
      <w:rPr>
        <w:spacing w:val="6"/>
        <w:position w:val="-1"/>
        <w:sz w:val="17"/>
        <w:szCs w:val="17"/>
      </w:rPr>
      <w:t xml:space="preserve">浙江理工大学学报(自然科学)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55卷</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45401">
    <w:pPr>
      <w:pStyle w:val="2"/>
      <w:spacing w:before="46" w:line="201" w:lineRule="auto"/>
      <w:ind w:left="87"/>
      <w:rPr>
        <w:sz w:val="17"/>
        <w:szCs w:val="17"/>
      </w:rPr>
    </w:pPr>
    <w:r>
      <w:pict>
        <v:shape id="_x0000_s2051" o:spid="_x0000_s2051" style="position:absolute;left:0pt;margin-left:9.8pt;margin-top:23.35pt;height:0.35pt;width:482.1pt;mso-position-horizontal-relative:page;mso-position-vertical-relative:page;z-index:251661312;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 xml:space="preserve">期                         </w:t>
    </w:r>
    <w:r>
      <w:rPr>
        <w:spacing w:val="6"/>
        <w:sz w:val="17"/>
        <w:szCs w:val="17"/>
      </w:rPr>
      <w:t>周寅鹏等</w:t>
    </w:r>
    <w:r>
      <w:rPr>
        <w:spacing w:val="-15"/>
        <w:sz w:val="17"/>
        <w:szCs w:val="17"/>
      </w:rPr>
      <w:t xml:space="preserve"> </w:t>
    </w:r>
    <w:r>
      <w:rPr>
        <w:spacing w:val="6"/>
        <w:sz w:val="17"/>
        <w:szCs w:val="17"/>
      </w:rPr>
      <w:t xml:space="preserve">:静电纺多孔醋酸纤维素色谱膜的制备及其蛋白吸附性能                            </w:t>
    </w:r>
    <w:r>
      <w:rPr>
        <w:spacing w:val="5"/>
        <w:sz w:val="17"/>
        <w:szCs w:val="17"/>
      </w:rPr>
      <w:t xml:space="preserve">        37</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393C6">
    <w:pPr>
      <w:pStyle w:val="2"/>
      <w:spacing w:before="50" w:line="170" w:lineRule="exact"/>
      <w:ind w:left="145"/>
      <w:rPr>
        <w:sz w:val="17"/>
        <w:szCs w:val="17"/>
      </w:rPr>
    </w:pPr>
    <w:r>
      <w:pict>
        <v:shape id="_x0000_s2052" o:spid="_x0000_s2052" o:spt="202" type="#_x0000_t202" style="position:absolute;left:0pt;margin-left:-1pt;margin-top:5.4pt;height:14.1pt;width:484.1pt;z-index:251662336;mso-width-relative:page;mso-height-relative:page;" filled="f" stroked="f" coordsize="21600,21600">
          <v:path/>
          <v:fill on="f" focussize="0,0"/>
          <v:stroke on="f"/>
          <v:imagedata o:title=""/>
          <o:lock v:ext="edit" aspectratio="f"/>
          <v:textbox inset="0mm,0mm,0mm,0mm">
            <w:txbxContent>
              <w:p w14:paraId="01DCE7DC">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38</w:t>
    </w:r>
    <w:r>
      <w:rPr>
        <w:position w:val="-3"/>
        <w:sz w:val="17"/>
        <w:szCs w:val="17"/>
      </w:rPr>
      <w:t xml:space="preserve">                                                                 </w:t>
    </w:r>
    <w:r>
      <w:rPr>
        <w:spacing w:val="6"/>
        <w:position w:val="-1"/>
        <w:sz w:val="17"/>
        <w:szCs w:val="17"/>
      </w:rPr>
      <w:t xml:space="preserve">浙江理工大学学报(自然科学)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55卷</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F4204">
    <w:pPr>
      <w:pStyle w:val="2"/>
      <w:spacing w:before="46" w:line="201" w:lineRule="auto"/>
      <w:ind w:left="87"/>
      <w:rPr>
        <w:sz w:val="17"/>
        <w:szCs w:val="17"/>
      </w:rPr>
    </w:pPr>
    <w:r>
      <w:pict>
        <v:shape id="_x0000_s2053" o:spid="_x0000_s2053" style="position:absolute;left:0pt;margin-left:9.8pt;margin-top:23.35pt;height:0.35pt;width:482.1pt;mso-position-horizontal-relative:page;mso-position-vertical-relative:page;z-index:251663360;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 xml:space="preserve">期                         </w:t>
    </w:r>
    <w:r>
      <w:rPr>
        <w:spacing w:val="6"/>
        <w:sz w:val="17"/>
        <w:szCs w:val="17"/>
      </w:rPr>
      <w:t>周寅鹏等</w:t>
    </w:r>
    <w:r>
      <w:rPr>
        <w:spacing w:val="-15"/>
        <w:sz w:val="17"/>
        <w:szCs w:val="17"/>
      </w:rPr>
      <w:t xml:space="preserve"> </w:t>
    </w:r>
    <w:r>
      <w:rPr>
        <w:spacing w:val="6"/>
        <w:sz w:val="17"/>
        <w:szCs w:val="17"/>
      </w:rPr>
      <w:t xml:space="preserve">:静电纺多孔醋酸纤维素色谱膜的制备及其蛋白吸附性能                            </w:t>
    </w:r>
    <w:r>
      <w:rPr>
        <w:spacing w:val="5"/>
        <w:sz w:val="17"/>
        <w:szCs w:val="17"/>
      </w:rPr>
      <w:t xml:space="preserve">        39</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431F5">
    <w:pPr>
      <w:pStyle w:val="2"/>
      <w:spacing w:before="50" w:line="170" w:lineRule="exact"/>
      <w:ind w:left="142"/>
      <w:rPr>
        <w:sz w:val="17"/>
        <w:szCs w:val="17"/>
      </w:rPr>
    </w:pPr>
    <w:r>
      <w:pict>
        <v:shape id="_x0000_s2054" o:spid="_x0000_s2054" o:spt="202" type="#_x0000_t202" style="position:absolute;left:0pt;margin-left:-1pt;margin-top:5.4pt;height:14.1pt;width:484.1pt;z-index:251664384;mso-width-relative:page;mso-height-relative:page;" filled="f" stroked="f" coordsize="21600,21600">
          <v:path/>
          <v:fill on="f" focussize="0,0"/>
          <v:stroke on="f"/>
          <v:imagedata o:title=""/>
          <o:lock v:ext="edit" aspectratio="f"/>
          <v:textbox inset="0mm,0mm,0mm,0mm">
            <w:txbxContent>
              <w:p w14:paraId="5CE37853">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40</w:t>
    </w:r>
    <w:r>
      <w:rPr>
        <w:position w:val="-3"/>
        <w:sz w:val="17"/>
        <w:szCs w:val="17"/>
      </w:rPr>
      <w:t xml:space="preserve">                                                                 </w:t>
    </w:r>
    <w:r>
      <w:rPr>
        <w:spacing w:val="6"/>
        <w:position w:val="-1"/>
        <w:sz w:val="17"/>
        <w:szCs w:val="17"/>
      </w:rPr>
      <w:t xml:space="preserve">浙江理工大学学报(自然科学)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55卷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1A8AA">
    <w:pPr>
      <w:pStyle w:val="2"/>
      <w:spacing w:before="46" w:line="201" w:lineRule="auto"/>
      <w:ind w:left="87"/>
      <w:rPr>
        <w:sz w:val="17"/>
        <w:szCs w:val="17"/>
      </w:rPr>
    </w:pPr>
    <w:r>
      <w:pict>
        <v:shape id="_x0000_s2055" o:spid="_x0000_s2055" style="position:absolute;left:0pt;margin-left:9.8pt;margin-top:23.35pt;height:0.35pt;width:482.1pt;mso-position-horizontal-relative:page;mso-position-vertical-relative:page;z-index:251665408;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 xml:space="preserve">期                         </w:t>
    </w:r>
    <w:r>
      <w:rPr>
        <w:spacing w:val="6"/>
        <w:sz w:val="17"/>
        <w:szCs w:val="17"/>
      </w:rPr>
      <w:t>周寅鹏等</w:t>
    </w:r>
    <w:r>
      <w:rPr>
        <w:spacing w:val="-15"/>
        <w:sz w:val="17"/>
        <w:szCs w:val="17"/>
      </w:rPr>
      <w:t xml:space="preserve"> </w:t>
    </w:r>
    <w:r>
      <w:rPr>
        <w:spacing w:val="6"/>
        <w:sz w:val="17"/>
        <w:szCs w:val="17"/>
      </w:rPr>
      <w:t xml:space="preserve">:静电纺多孔醋酸纤维素色谱膜的制备及其蛋白吸附性能                             </w:t>
    </w:r>
    <w:r>
      <w:rPr>
        <w:spacing w:val="5"/>
        <w:sz w:val="17"/>
        <w:szCs w:val="17"/>
      </w:rPr>
      <w:t xml:space="preserve">       41</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E256D">
    <w:pPr>
      <w:pStyle w:val="2"/>
      <w:spacing w:before="50" w:line="170" w:lineRule="exact"/>
      <w:ind w:left="167"/>
      <w:rPr>
        <w:sz w:val="17"/>
        <w:szCs w:val="17"/>
      </w:rPr>
    </w:pPr>
    <w:r>
      <w:pict>
        <v:shape id="_x0000_s2056" o:spid="_x0000_s2056" o:spt="202" type="#_x0000_t202" style="position:absolute;left:0pt;margin-left:0.2pt;margin-top:5.4pt;height:14.1pt;width:484.1pt;z-index:251666432;mso-width-relative:page;mso-height-relative:page;" filled="f" stroked="f" coordsize="21600,21600">
          <v:path/>
          <v:fill on="f" focussize="0,0"/>
          <v:stroke on="f"/>
          <v:imagedata o:title=""/>
          <o:lock v:ext="edit" aspectratio="f"/>
          <v:textbox inset="0mm,0mm,0mm,0mm">
            <w:txbxContent>
              <w:p w14:paraId="0CCFC850">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42</w:t>
    </w:r>
    <w:r>
      <w:rPr>
        <w:position w:val="-3"/>
        <w:sz w:val="17"/>
        <w:szCs w:val="17"/>
      </w:rPr>
      <w:t xml:space="preserve">                                                                 </w:t>
    </w:r>
    <w:r>
      <w:rPr>
        <w:spacing w:val="6"/>
        <w:position w:val="-1"/>
        <w:sz w:val="17"/>
        <w:szCs w:val="17"/>
      </w:rPr>
      <w:t xml:space="preserve">浙江理工大学学报(自然科学)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55卷</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F59D3">
    <w:pPr>
      <w:pStyle w:val="2"/>
      <w:spacing w:before="46" w:line="201" w:lineRule="auto"/>
      <w:ind w:left="87"/>
      <w:rPr>
        <w:sz w:val="17"/>
        <w:szCs w:val="17"/>
      </w:rPr>
    </w:pPr>
    <w:r>
      <w:pict>
        <v:shape id="_x0000_s2057" o:spid="_x0000_s2057" style="position:absolute;left:0pt;margin-left:9.8pt;margin-top:23.35pt;height:0.35pt;width:482.1pt;mso-position-horizontal-relative:page;mso-position-vertical-relative:page;z-index:251667456;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 xml:space="preserve">期                         </w:t>
    </w:r>
    <w:r>
      <w:rPr>
        <w:spacing w:val="6"/>
        <w:sz w:val="17"/>
        <w:szCs w:val="17"/>
      </w:rPr>
      <w:t>周寅鹏等</w:t>
    </w:r>
    <w:r>
      <w:rPr>
        <w:spacing w:val="-15"/>
        <w:sz w:val="17"/>
        <w:szCs w:val="17"/>
      </w:rPr>
      <w:t xml:space="preserve"> </w:t>
    </w:r>
    <w:r>
      <w:rPr>
        <w:spacing w:val="6"/>
        <w:sz w:val="17"/>
        <w:szCs w:val="17"/>
      </w:rPr>
      <w:t xml:space="preserve">:静电纺多孔醋酸纤维素色谱膜的制备及其蛋白吸附性能                             </w:t>
    </w:r>
    <w:r>
      <w:rPr>
        <w:spacing w:val="5"/>
        <w:sz w:val="17"/>
        <w:szCs w:val="17"/>
      </w:rPr>
      <w:t xml:space="preserve">       43</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B34AF">
    <w:pPr>
      <w:pStyle w:val="2"/>
      <w:spacing w:before="50" w:line="170" w:lineRule="exact"/>
      <w:ind w:left="142"/>
      <w:rPr>
        <w:sz w:val="17"/>
        <w:szCs w:val="17"/>
      </w:rPr>
    </w:pPr>
    <w:r>
      <w:pict>
        <v:shape id="_x0000_s2058" o:spid="_x0000_s2058" o:spt="202" type="#_x0000_t202" style="position:absolute;left:0pt;margin-left:-1pt;margin-top:5.4pt;height:14.1pt;width:484.1pt;z-index:251668480;mso-width-relative:page;mso-height-relative:page;" filled="f" stroked="f" coordsize="21600,21600">
          <v:path/>
          <v:fill on="f" focussize="0,0"/>
          <v:stroke on="f"/>
          <v:imagedata o:title=""/>
          <o:lock v:ext="edit" aspectratio="f"/>
          <v:textbox inset="0mm,0mm,0mm,0mm">
            <w:txbxContent>
              <w:p w14:paraId="2A5A49BD">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44</w:t>
    </w:r>
    <w:r>
      <w:rPr>
        <w:position w:val="-3"/>
        <w:sz w:val="17"/>
        <w:szCs w:val="17"/>
      </w:rPr>
      <w:t xml:space="preserve">                                                                 </w:t>
    </w:r>
    <w:r>
      <w:rPr>
        <w:spacing w:val="6"/>
        <w:position w:val="-1"/>
        <w:sz w:val="17"/>
        <w:szCs w:val="17"/>
      </w:rPr>
      <w:t xml:space="preserve">浙江理工大学学报(自然科学)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55卷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7A4A48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20"/>
      <w:szCs w:val="20"/>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微软雅黑" w:hAnsi="微软雅黑" w:eastAsia="微软雅黑" w:cs="微软雅黑"/>
      <w:sz w:val="17"/>
      <w:szCs w:val="17"/>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5" Type="http://schemas.openxmlformats.org/officeDocument/2006/relationships/fontTable" Target="fontTable.xml"/><Relationship Id="rId44" Type="http://schemas.openxmlformats.org/officeDocument/2006/relationships/customXml" Target="../customXml/item1.xml"/><Relationship Id="rId43" Type="http://schemas.openxmlformats.org/officeDocument/2006/relationships/image" Target="media/image27.png"/><Relationship Id="rId42" Type="http://schemas.openxmlformats.org/officeDocument/2006/relationships/image" Target="media/image26.jpeg"/><Relationship Id="rId41" Type="http://schemas.openxmlformats.org/officeDocument/2006/relationships/image" Target="media/image25.jpeg"/><Relationship Id="rId40" Type="http://schemas.openxmlformats.org/officeDocument/2006/relationships/image" Target="media/image24.jpeg"/><Relationship Id="rId4" Type="http://schemas.openxmlformats.org/officeDocument/2006/relationships/endnotes" Target="endnotes.xml"/><Relationship Id="rId39" Type="http://schemas.openxmlformats.org/officeDocument/2006/relationships/image" Target="media/image23.jpeg"/><Relationship Id="rId38" Type="http://schemas.openxmlformats.org/officeDocument/2006/relationships/image" Target="media/image22.png"/><Relationship Id="rId37" Type="http://schemas.openxmlformats.org/officeDocument/2006/relationships/image" Target="media/image21.png"/><Relationship Id="rId36" Type="http://schemas.openxmlformats.org/officeDocument/2006/relationships/image" Target="media/image20.jpeg"/><Relationship Id="rId35" Type="http://schemas.openxmlformats.org/officeDocument/2006/relationships/image" Target="media/image19.jpeg"/><Relationship Id="rId34" Type="http://schemas.openxmlformats.org/officeDocument/2006/relationships/image" Target="media/image18.jpeg"/><Relationship Id="rId33" Type="http://schemas.openxmlformats.org/officeDocument/2006/relationships/image" Target="media/image17.jpeg"/><Relationship Id="rId32" Type="http://schemas.openxmlformats.org/officeDocument/2006/relationships/image" Target="media/image16.jpeg"/><Relationship Id="rId31" Type="http://schemas.openxmlformats.org/officeDocument/2006/relationships/image" Target="media/image15.jpeg"/><Relationship Id="rId30" Type="http://schemas.openxmlformats.org/officeDocument/2006/relationships/image" Target="media/image14.png"/><Relationship Id="rId3" Type="http://schemas.openxmlformats.org/officeDocument/2006/relationships/footnotes" Target="footnotes.xml"/><Relationship Id="rId29" Type="http://schemas.openxmlformats.org/officeDocument/2006/relationships/image" Target="media/image13.jpeg"/><Relationship Id="rId28" Type="http://schemas.openxmlformats.org/officeDocument/2006/relationships/image" Target="media/image12.jpeg"/><Relationship Id="rId27" Type="http://schemas.openxmlformats.org/officeDocument/2006/relationships/image" Target="media/image11.jpeg"/><Relationship Id="rId26" Type="http://schemas.openxmlformats.org/officeDocument/2006/relationships/image" Target="media/image10.jpeg"/><Relationship Id="rId25" Type="http://schemas.openxmlformats.org/officeDocument/2006/relationships/image" Target="media/image9.jpeg"/><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pn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jpe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header" Target="header10.xml"/><Relationship Id="rId14" Type="http://schemas.openxmlformats.org/officeDocument/2006/relationships/header" Target="header9.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Pages>
  <Words>3989</Words>
  <Characters>6753</Characters>
  <TotalTime>0</TotalTime>
  <ScaleCrop>false</ScaleCrop>
  <LinksUpToDate>false</LinksUpToDate>
  <CharactersWithSpaces>7655</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2026-01-07T14:15:00Z</dcterms:created>
  <dc:creator>作者</dc:creator>
  <cp:keywords>关键字</cp:keywords>
  <cp:lastModifiedBy>好好学习小能手</cp:lastModifiedBy>
  <dcterms:modified xsi:type="dcterms:W3CDTF">2026-01-08T02:46:35Z</dcterms:modified>
  <dc:subject>科目</dc:subject>
  <dc:title>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2026-01-08T10:42:53Z</vt:filetime>
  </property>
  <property fmtid="{D5CDD505-2E9C-101B-9397-08002B2CF9AE}" pid="4" name="KSOTemplateDocerSaveRecord">
    <vt:lpwstr>eyJoZGlkIjoiOGI4NjI5OTBmMDM1ODFlMDkzNDFlZTFiMWNhZWU5ZTMiLCJ1c2VySWQiOiI3MDIwOTg3ODUifQ==</vt:lpwstr>
  </property>
  <property fmtid="{D5CDD505-2E9C-101B-9397-08002B2CF9AE}" pid="5" name="KSOProductBuildVer">
    <vt:lpwstr>2052-12.1.0.24034</vt:lpwstr>
  </property>
  <property fmtid="{D5CDD505-2E9C-101B-9397-08002B2CF9AE}" pid="6" name="ICV">
    <vt:lpwstr>3A37F45BC5434EE7B1A38AD8F25A9716_12</vt:lpwstr>
  </property>
</Properties>
</file>